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795E" w14:textId="77777777" w:rsidR="009846FF" w:rsidRDefault="009846FF" w:rsidP="009846FF">
      <w:pPr>
        <w:spacing w:before="100" w:beforeAutospacing="1" w:after="100" w:afterAutospacing="1" w:line="240" w:lineRule="auto"/>
        <w:jc w:val="center"/>
        <w:rPr>
          <w:rFonts w:ascii="Kiona" w:eastAsia="Times New Roman" w:hAnsi="Kiona" w:cstheme="majorHAnsi"/>
          <w:b/>
          <w:bCs/>
          <w:kern w:val="0"/>
          <w:sz w:val="30"/>
          <w:szCs w:val="36"/>
          <w:lang w:eastAsia="en-GB"/>
          <w14:ligatures w14:val="none"/>
        </w:rPr>
      </w:pPr>
      <w:r w:rsidRPr="009846FF">
        <w:rPr>
          <w:rFonts w:ascii="Kiona" w:eastAsia="Times New Roman" w:hAnsi="Kiona" w:cstheme="majorHAnsi"/>
          <w:b/>
          <w:bCs/>
          <w:kern w:val="0"/>
          <w:sz w:val="30"/>
          <w:szCs w:val="36"/>
          <w:lang w:eastAsia="en-GB"/>
          <w14:ligatures w14:val="none"/>
        </w:rPr>
        <w:t>Health &amp; Safety Policy for Sound Bath Sessions</w:t>
      </w:r>
    </w:p>
    <w:p w14:paraId="065C0BCC"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b/>
          <w:bCs/>
          <w:kern w:val="0"/>
          <w:sz w:val="30"/>
          <w:szCs w:val="36"/>
          <w:lang w:eastAsia="en-GB"/>
          <w14:ligatures w14:val="none"/>
        </w:rPr>
      </w:pPr>
    </w:p>
    <w:p w14:paraId="444BCBA9" w14:textId="66B68808"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This policy outlines the steps taken to support the health, safety, comfort, and wellbeing of participants during Tom Webster Sound</w:t>
      </w:r>
      <w:r>
        <w:rPr>
          <w:rFonts w:ascii="Kiona" w:eastAsia="Times New Roman" w:hAnsi="Kiona" w:cstheme="majorHAnsi"/>
          <w:kern w:val="0"/>
          <w:sz w:val="24"/>
          <w:szCs w:val="24"/>
          <w:lang w:eastAsia="en-GB"/>
          <w14:ligatures w14:val="none"/>
        </w:rPr>
        <w:t>/ New Earth Holistic Sounds</w:t>
      </w:r>
      <w:r w:rsidRPr="009846FF">
        <w:rPr>
          <w:rFonts w:ascii="Kiona" w:eastAsia="Times New Roman" w:hAnsi="Kiona" w:cstheme="majorHAnsi"/>
          <w:kern w:val="0"/>
          <w:sz w:val="24"/>
          <w:szCs w:val="24"/>
          <w:lang w:eastAsia="en-GB"/>
          <w14:ligatures w14:val="none"/>
        </w:rPr>
        <w:t xml:space="preserve"> sessions.</w:t>
      </w:r>
    </w:p>
    <w:p w14:paraId="2AD0FB4C"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b/>
          <w:bCs/>
          <w:kern w:val="0"/>
          <w:sz w:val="24"/>
          <w:szCs w:val="24"/>
          <w:lang w:eastAsia="en-GB"/>
          <w14:ligatures w14:val="none"/>
        </w:rPr>
      </w:pPr>
      <w:r w:rsidRPr="009846FF">
        <w:rPr>
          <w:rFonts w:ascii="Kiona" w:eastAsia="Times New Roman" w:hAnsi="Kiona" w:cstheme="majorHAnsi"/>
          <w:b/>
          <w:bCs/>
          <w:kern w:val="0"/>
          <w:sz w:val="24"/>
          <w:szCs w:val="24"/>
          <w:lang w:eastAsia="en-GB"/>
          <w14:ligatures w14:val="none"/>
        </w:rPr>
        <w:t>Responsibilities</w:t>
      </w:r>
    </w:p>
    <w:p w14:paraId="2E45517A"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The facilitator is responsible for creating and maintaining a safe, calm, and suitable environment for the session.</w:t>
      </w:r>
    </w:p>
    <w:p w14:paraId="34537802"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Participants are responsible for following any guidance given by the facilitator and for sharing anything relevant that may affect their comfort, access, or participation.</w:t>
      </w:r>
    </w:p>
    <w:p w14:paraId="012FB188" w14:textId="1D0A9B50" w:rsidR="009846FF" w:rsidRPr="009846FF" w:rsidRDefault="009846FF" w:rsidP="009846FF">
      <w:pPr>
        <w:spacing w:before="100" w:beforeAutospacing="1" w:after="100" w:afterAutospacing="1" w:line="240" w:lineRule="auto"/>
        <w:jc w:val="center"/>
        <w:rPr>
          <w:rFonts w:ascii="Kiona" w:eastAsia="Times New Roman" w:hAnsi="Kiona" w:cstheme="majorHAnsi"/>
          <w:b/>
          <w:bCs/>
          <w:kern w:val="0"/>
          <w:sz w:val="24"/>
          <w:szCs w:val="24"/>
          <w:lang w:eastAsia="en-GB"/>
          <w14:ligatures w14:val="none"/>
        </w:rPr>
      </w:pPr>
      <w:r w:rsidRPr="009846FF">
        <w:rPr>
          <w:rFonts w:ascii="Kiona" w:eastAsia="Times New Roman" w:hAnsi="Kiona" w:cstheme="majorHAnsi"/>
          <w:b/>
          <w:bCs/>
          <w:kern w:val="0"/>
          <w:sz w:val="24"/>
          <w:szCs w:val="24"/>
          <w:lang w:eastAsia="en-GB"/>
          <w14:ligatures w14:val="none"/>
        </w:rPr>
        <w:t>Health and Safety Measures</w:t>
      </w:r>
    </w:p>
    <w:p w14:paraId="1DBA68DA"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Participants are asked to let the facilitator know in advance if there are any accessibility needs, mobility needs, health considerations, or anything else that may affect their experience during the session.</w:t>
      </w:r>
    </w:p>
    <w:p w14:paraId="135540C0"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The facilitator will ensure that the room and equipment are clean, safe, and free from obvious hazards before the session begins.</w:t>
      </w:r>
    </w:p>
    <w:p w14:paraId="48A1C4A7"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Yoga mats are provided. Participants are encouraged to bring a blanket, pillow, and anything else they need to feel comfortable lying down.</w:t>
      </w:r>
    </w:p>
    <w:p w14:paraId="01021406"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Participants may sit, recline, or lie down during the session, depending on what feels most comfortable and accessible for them.</w:t>
      </w:r>
    </w:p>
    <w:p w14:paraId="47C6E1C7"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Participants are asked to remove their shoes before entering the main session space.</w:t>
      </w:r>
    </w:p>
    <w:p w14:paraId="33D06098"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Sound levels and lighting will be managed with participant comfort in mind.</w:t>
      </w:r>
    </w:p>
    <w:p w14:paraId="5C16693B"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A first aid kit will be available in the event of an emergency.</w:t>
      </w:r>
    </w:p>
    <w:p w14:paraId="4D227E75" w14:textId="77777777" w:rsidR="009846FF" w:rsidRDefault="009846FF" w:rsidP="009846FF">
      <w:pPr>
        <w:spacing w:before="100" w:beforeAutospacing="1" w:after="100" w:afterAutospacing="1" w:line="240" w:lineRule="auto"/>
        <w:jc w:val="center"/>
        <w:rPr>
          <w:rFonts w:ascii="Kiona" w:eastAsia="Times New Roman" w:hAnsi="Kiona" w:cstheme="majorHAnsi"/>
          <w:b/>
          <w:bCs/>
          <w:kern w:val="0"/>
          <w:sz w:val="24"/>
          <w:szCs w:val="24"/>
          <w:lang w:eastAsia="en-GB"/>
          <w14:ligatures w14:val="none"/>
        </w:rPr>
      </w:pPr>
    </w:p>
    <w:p w14:paraId="62CFD73F" w14:textId="63584A2D" w:rsidR="009846FF" w:rsidRPr="009846FF" w:rsidRDefault="009846FF" w:rsidP="009846FF">
      <w:pPr>
        <w:spacing w:before="100" w:beforeAutospacing="1" w:after="100" w:afterAutospacing="1" w:line="240" w:lineRule="auto"/>
        <w:jc w:val="center"/>
        <w:rPr>
          <w:rFonts w:ascii="Kiona" w:eastAsia="Times New Roman" w:hAnsi="Kiona" w:cstheme="majorHAnsi"/>
          <w:b/>
          <w:bCs/>
          <w:kern w:val="0"/>
          <w:sz w:val="24"/>
          <w:szCs w:val="24"/>
          <w:lang w:eastAsia="en-GB"/>
          <w14:ligatures w14:val="none"/>
        </w:rPr>
      </w:pPr>
      <w:r w:rsidRPr="009846FF">
        <w:rPr>
          <w:rFonts w:ascii="Kiona" w:eastAsia="Times New Roman" w:hAnsi="Kiona" w:cstheme="majorHAnsi"/>
          <w:b/>
          <w:bCs/>
          <w:kern w:val="0"/>
          <w:sz w:val="24"/>
          <w:szCs w:val="24"/>
          <w:lang w:eastAsia="en-GB"/>
          <w14:ligatures w14:val="none"/>
        </w:rPr>
        <w:t>Conclusion</w:t>
      </w:r>
    </w:p>
    <w:p w14:paraId="5A816B6B"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Tom Webster Sound aims to create a safe, comfortable, and supportive environment for all participants.</w:t>
      </w:r>
    </w:p>
    <w:p w14:paraId="3202D86A" w14:textId="77777777"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The facilitator reserves the right to make reasonable adjustments to the session or space where needed to support the health, safety, and comfort of participants.</w:t>
      </w:r>
    </w:p>
    <w:p w14:paraId="7C3C9BD8" w14:textId="2E18B16D" w:rsidR="00D45514" w:rsidRPr="00237927" w:rsidRDefault="00D45514" w:rsidP="009846FF">
      <w:pPr>
        <w:spacing w:before="100" w:beforeAutospacing="1" w:after="100" w:afterAutospacing="1" w:line="240" w:lineRule="auto"/>
        <w:jc w:val="center"/>
        <w:rPr>
          <w:sz w:val="18"/>
          <w:szCs w:val="18"/>
        </w:rPr>
      </w:pPr>
    </w:p>
    <w:sectPr w:rsidR="00D45514" w:rsidRPr="0023792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27ED" w14:textId="77777777" w:rsidR="00BE7B18" w:rsidRDefault="00BE7B18" w:rsidP="009846FF">
      <w:pPr>
        <w:spacing w:after="0" w:line="240" w:lineRule="auto"/>
      </w:pPr>
      <w:r>
        <w:separator/>
      </w:r>
    </w:p>
  </w:endnote>
  <w:endnote w:type="continuationSeparator" w:id="0">
    <w:p w14:paraId="2F8C7E92" w14:textId="77777777" w:rsidR="00BE7B18" w:rsidRDefault="00BE7B18" w:rsidP="0098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on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46C6" w14:textId="4DA1B202" w:rsidR="009846FF" w:rsidRPr="009846FF" w:rsidRDefault="009846FF" w:rsidP="009846FF">
    <w:pPr>
      <w:spacing w:before="100" w:beforeAutospacing="1" w:after="100" w:afterAutospacing="1" w:line="240" w:lineRule="auto"/>
      <w:jc w:val="center"/>
      <w:rPr>
        <w:rFonts w:ascii="Kiona" w:eastAsia="Times New Roman" w:hAnsi="Kiona" w:cstheme="majorHAnsi"/>
        <w:kern w:val="0"/>
        <w:sz w:val="24"/>
        <w:szCs w:val="24"/>
        <w:lang w:eastAsia="en-GB"/>
        <w14:ligatures w14:val="none"/>
      </w:rPr>
    </w:pPr>
    <w:r w:rsidRPr="009846FF">
      <w:rPr>
        <w:rFonts w:ascii="Kiona" w:eastAsia="Times New Roman" w:hAnsi="Kiona" w:cstheme="majorHAnsi"/>
        <w:kern w:val="0"/>
        <w:sz w:val="24"/>
        <w:szCs w:val="24"/>
        <w:lang w:eastAsia="en-GB"/>
        <w14:ligatures w14:val="none"/>
      </w:rPr>
      <w:t>Tom Webster Sound</w:t>
    </w:r>
    <w:r>
      <w:rPr>
        <w:rFonts w:ascii="Kiona" w:eastAsia="Times New Roman" w:hAnsi="Kiona" w:cstheme="majorHAnsi"/>
        <w:kern w:val="0"/>
        <w:sz w:val="24"/>
        <w:szCs w:val="24"/>
        <w:lang w:eastAsia="en-GB"/>
        <w14:ligatures w14:val="none"/>
      </w:rPr>
      <w:t xml:space="preserve"> </w:t>
    </w:r>
    <w:r w:rsidRPr="009846FF">
      <w:rPr>
        <w:rFonts w:ascii="Kiona" w:eastAsia="Times New Roman" w:hAnsi="Kiona" w:cstheme="majorHAnsi"/>
        <w:kern w:val="0"/>
        <w:sz w:val="24"/>
        <w:szCs w:val="24"/>
        <w:lang w:eastAsia="en-GB"/>
        <w14:ligatures w14:val="none"/>
      </w:rPr>
      <w:t>2026</w:t>
    </w:r>
  </w:p>
  <w:p w14:paraId="6D3460B8" w14:textId="77777777" w:rsidR="009846FF" w:rsidRDefault="0098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F122" w14:textId="77777777" w:rsidR="00BE7B18" w:rsidRDefault="00BE7B18" w:rsidP="009846FF">
      <w:pPr>
        <w:spacing w:after="0" w:line="240" w:lineRule="auto"/>
      </w:pPr>
      <w:r>
        <w:separator/>
      </w:r>
    </w:p>
  </w:footnote>
  <w:footnote w:type="continuationSeparator" w:id="0">
    <w:p w14:paraId="67BF58C6" w14:textId="77777777" w:rsidR="00BE7B18" w:rsidRDefault="00BE7B18" w:rsidP="00984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E46D5"/>
    <w:multiLevelType w:val="multilevel"/>
    <w:tmpl w:val="16B6C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93300"/>
    <w:multiLevelType w:val="multilevel"/>
    <w:tmpl w:val="9CCE3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D09AB"/>
    <w:multiLevelType w:val="multilevel"/>
    <w:tmpl w:val="14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F4876"/>
    <w:multiLevelType w:val="multilevel"/>
    <w:tmpl w:val="3D36A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7F46FD"/>
    <w:multiLevelType w:val="multilevel"/>
    <w:tmpl w:val="2B0C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564B3D"/>
    <w:multiLevelType w:val="multilevel"/>
    <w:tmpl w:val="42D4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183136">
    <w:abstractNumId w:val="3"/>
  </w:num>
  <w:num w:numId="2" w16cid:durableId="1398474353">
    <w:abstractNumId w:val="4"/>
  </w:num>
  <w:num w:numId="3" w16cid:durableId="1613827329">
    <w:abstractNumId w:val="2"/>
  </w:num>
  <w:num w:numId="4" w16cid:durableId="457529548">
    <w:abstractNumId w:val="0"/>
  </w:num>
  <w:num w:numId="5" w16cid:durableId="1074468337">
    <w:abstractNumId w:val="5"/>
  </w:num>
  <w:num w:numId="6" w16cid:durableId="1904171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14"/>
    <w:rsid w:val="00121252"/>
    <w:rsid w:val="00237927"/>
    <w:rsid w:val="00506E6D"/>
    <w:rsid w:val="00656811"/>
    <w:rsid w:val="009846FF"/>
    <w:rsid w:val="00BE7B18"/>
    <w:rsid w:val="00C07634"/>
    <w:rsid w:val="00D45514"/>
    <w:rsid w:val="00D61938"/>
    <w:rsid w:val="00E27DB8"/>
    <w:rsid w:val="00F624FC"/>
    <w:rsid w:val="00FA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D220"/>
  <w15:chartTrackingRefBased/>
  <w15:docId w15:val="{EB4E2F75-7157-4CEB-BEF9-C24ED27D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5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45514"/>
    <w:rPr>
      <w:color w:val="0563C1" w:themeColor="hyperlink"/>
      <w:u w:val="single"/>
    </w:rPr>
  </w:style>
  <w:style w:type="character" w:styleId="UnresolvedMention">
    <w:name w:val="Unresolved Mention"/>
    <w:basedOn w:val="DefaultParagraphFont"/>
    <w:uiPriority w:val="99"/>
    <w:semiHidden/>
    <w:unhideWhenUsed/>
    <w:rsid w:val="00D45514"/>
    <w:rPr>
      <w:color w:val="605E5C"/>
      <w:shd w:val="clear" w:color="auto" w:fill="E1DFDD"/>
    </w:rPr>
  </w:style>
  <w:style w:type="paragraph" w:styleId="Header">
    <w:name w:val="header"/>
    <w:basedOn w:val="Normal"/>
    <w:link w:val="HeaderChar"/>
    <w:uiPriority w:val="99"/>
    <w:unhideWhenUsed/>
    <w:rsid w:val="00984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6FF"/>
  </w:style>
  <w:style w:type="paragraph" w:styleId="Footer">
    <w:name w:val="footer"/>
    <w:basedOn w:val="Normal"/>
    <w:link w:val="FooterChar"/>
    <w:uiPriority w:val="99"/>
    <w:unhideWhenUsed/>
    <w:rsid w:val="00984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7185">
      <w:bodyDiv w:val="1"/>
      <w:marLeft w:val="0"/>
      <w:marRight w:val="0"/>
      <w:marTop w:val="0"/>
      <w:marBottom w:val="0"/>
      <w:divBdr>
        <w:top w:val="none" w:sz="0" w:space="0" w:color="auto"/>
        <w:left w:val="none" w:sz="0" w:space="0" w:color="auto"/>
        <w:bottom w:val="none" w:sz="0" w:space="0" w:color="auto"/>
        <w:right w:val="none" w:sz="0" w:space="0" w:color="auto"/>
      </w:divBdr>
      <w:divsChild>
        <w:div w:id="1236741771">
          <w:marLeft w:val="0"/>
          <w:marRight w:val="0"/>
          <w:marTop w:val="0"/>
          <w:marBottom w:val="0"/>
          <w:divBdr>
            <w:top w:val="none" w:sz="0" w:space="0" w:color="auto"/>
            <w:left w:val="none" w:sz="0" w:space="0" w:color="auto"/>
            <w:bottom w:val="none" w:sz="0" w:space="0" w:color="auto"/>
            <w:right w:val="none" w:sz="0" w:space="0" w:color="auto"/>
          </w:divBdr>
          <w:divsChild>
            <w:div w:id="668800223">
              <w:marLeft w:val="0"/>
              <w:marRight w:val="0"/>
              <w:marTop w:val="0"/>
              <w:marBottom w:val="0"/>
              <w:divBdr>
                <w:top w:val="none" w:sz="0" w:space="0" w:color="auto"/>
                <w:left w:val="none" w:sz="0" w:space="0" w:color="auto"/>
                <w:bottom w:val="none" w:sz="0" w:space="0" w:color="auto"/>
                <w:right w:val="none" w:sz="0" w:space="0" w:color="auto"/>
              </w:divBdr>
              <w:divsChild>
                <w:div w:id="9787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68100">
      <w:bodyDiv w:val="1"/>
      <w:marLeft w:val="0"/>
      <w:marRight w:val="0"/>
      <w:marTop w:val="0"/>
      <w:marBottom w:val="0"/>
      <w:divBdr>
        <w:top w:val="none" w:sz="0" w:space="0" w:color="auto"/>
        <w:left w:val="none" w:sz="0" w:space="0" w:color="auto"/>
        <w:bottom w:val="none" w:sz="0" w:space="0" w:color="auto"/>
        <w:right w:val="none" w:sz="0" w:space="0" w:color="auto"/>
      </w:divBdr>
      <w:divsChild>
        <w:div w:id="1921526388">
          <w:marLeft w:val="0"/>
          <w:marRight w:val="0"/>
          <w:marTop w:val="0"/>
          <w:marBottom w:val="0"/>
          <w:divBdr>
            <w:top w:val="none" w:sz="0" w:space="0" w:color="auto"/>
            <w:left w:val="none" w:sz="0" w:space="0" w:color="auto"/>
            <w:bottom w:val="none" w:sz="0" w:space="0" w:color="auto"/>
            <w:right w:val="none" w:sz="0" w:space="0" w:color="auto"/>
          </w:divBdr>
          <w:divsChild>
            <w:div w:id="1758675412">
              <w:marLeft w:val="0"/>
              <w:marRight w:val="0"/>
              <w:marTop w:val="0"/>
              <w:marBottom w:val="0"/>
              <w:divBdr>
                <w:top w:val="none" w:sz="0" w:space="0" w:color="auto"/>
                <w:left w:val="none" w:sz="0" w:space="0" w:color="auto"/>
                <w:bottom w:val="none" w:sz="0" w:space="0" w:color="auto"/>
                <w:right w:val="none" w:sz="0" w:space="0" w:color="auto"/>
              </w:divBdr>
              <w:divsChild>
                <w:div w:id="18999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46118">
      <w:bodyDiv w:val="1"/>
      <w:marLeft w:val="0"/>
      <w:marRight w:val="0"/>
      <w:marTop w:val="0"/>
      <w:marBottom w:val="0"/>
      <w:divBdr>
        <w:top w:val="none" w:sz="0" w:space="0" w:color="auto"/>
        <w:left w:val="none" w:sz="0" w:space="0" w:color="auto"/>
        <w:bottom w:val="none" w:sz="0" w:space="0" w:color="auto"/>
        <w:right w:val="none" w:sz="0" w:space="0" w:color="auto"/>
      </w:divBdr>
      <w:divsChild>
        <w:div w:id="452675352">
          <w:marLeft w:val="0"/>
          <w:marRight w:val="0"/>
          <w:marTop w:val="0"/>
          <w:marBottom w:val="0"/>
          <w:divBdr>
            <w:top w:val="none" w:sz="0" w:space="0" w:color="auto"/>
            <w:left w:val="none" w:sz="0" w:space="0" w:color="auto"/>
            <w:bottom w:val="none" w:sz="0" w:space="0" w:color="auto"/>
            <w:right w:val="none" w:sz="0" w:space="0" w:color="auto"/>
          </w:divBdr>
          <w:divsChild>
            <w:div w:id="755396106">
              <w:marLeft w:val="0"/>
              <w:marRight w:val="0"/>
              <w:marTop w:val="0"/>
              <w:marBottom w:val="0"/>
              <w:divBdr>
                <w:top w:val="none" w:sz="0" w:space="0" w:color="auto"/>
                <w:left w:val="none" w:sz="0" w:space="0" w:color="auto"/>
                <w:bottom w:val="none" w:sz="0" w:space="0" w:color="auto"/>
                <w:right w:val="none" w:sz="0" w:space="0" w:color="auto"/>
              </w:divBdr>
              <w:divsChild>
                <w:div w:id="6961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259</Words>
  <Characters>1402</Characters>
  <Application>Microsoft Office Word</Application>
  <DocSecurity>0</DocSecurity>
  <Lines>34</Lines>
  <Paragraphs>21</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Webster</dc:creator>
  <cp:keywords/>
  <dc:description/>
  <cp:lastModifiedBy>Tom Webster</cp:lastModifiedBy>
  <cp:revision>7</cp:revision>
  <cp:lastPrinted>2023-02-01T17:40:00Z</cp:lastPrinted>
  <dcterms:created xsi:type="dcterms:W3CDTF">2023-02-01T18:25:00Z</dcterms:created>
  <dcterms:modified xsi:type="dcterms:W3CDTF">2026-05-19T15:13:00Z</dcterms:modified>
</cp:coreProperties>
</file>