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E10" w:rsidRDefault="001561B2" w:rsidP="00C85135">
      <w:pPr>
        <w:jc w:val="center"/>
        <w:rPr>
          <w:rFonts w:ascii="Times New Roman" w:hAnsi="Times New Roman" w:cs="Times New Roman"/>
          <w:noProof/>
          <w:sz w:val="28"/>
          <w:szCs w:val="28"/>
          <w:lang w:val="en-GB"/>
        </w:rPr>
      </w:pPr>
      <w:r>
        <w:rPr>
          <w:rFonts w:ascii="Times New Roman" w:hAnsi="Times New Roman" w:cs="Times New Roman"/>
          <w:noProof/>
          <w:sz w:val="28"/>
          <w:szCs w:val="28"/>
          <w:lang w:val="en-GB"/>
        </w:rPr>
        <w:t xml:space="preserve">       </w:t>
      </w:r>
      <w:r>
        <w:rPr>
          <w:rFonts w:ascii="Times New Roman" w:hAnsi="Times New Roman" w:cs="Times New Roman"/>
          <w:noProof/>
          <w:sz w:val="28"/>
          <w:szCs w:val="28"/>
          <w:lang w:val="en-GB" w:eastAsia="en-GB"/>
        </w:rPr>
        <w:drawing>
          <wp:inline distT="0" distB="0" distL="0" distR="0">
            <wp:extent cx="1818640" cy="714375"/>
            <wp:effectExtent l="0" t="0" r="0" b="9525"/>
            <wp:docPr id="5" name="Picture 5"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GT lLOGO 300 DPI-RGB.jpg"/>
                    <pic:cNvPicPr/>
                  </pic:nvPicPr>
                  <pic:blipFill rotWithShape="1">
                    <a:blip r:embed="rId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0741" b="25018"/>
                    <a:stretch/>
                  </pic:blipFill>
                  <pic:spPr bwMode="auto">
                    <a:xfrm>
                      <a:off x="0" y="0"/>
                      <a:ext cx="1830178" cy="71890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Times New Roman" w:hAnsi="Times New Roman" w:cs="Times New Roman"/>
          <w:noProof/>
          <w:sz w:val="28"/>
          <w:szCs w:val="28"/>
          <w:lang w:val="en-GB"/>
        </w:rPr>
        <w:t xml:space="preserve">                 </w:t>
      </w:r>
      <w:r>
        <w:rPr>
          <w:rFonts w:ascii="Times New Roman" w:hAnsi="Times New Roman" w:cs="Times New Roman"/>
          <w:noProof/>
          <w:sz w:val="28"/>
          <w:szCs w:val="28"/>
          <w:lang w:val="en-GB" w:eastAsia="en-GB"/>
        </w:rPr>
        <w:drawing>
          <wp:inline distT="0" distB="0" distL="0" distR="0">
            <wp:extent cx="1809750" cy="470612"/>
            <wp:effectExtent l="0" t="0" r="0" b="5715"/>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GT_logo-colour-large.png"/>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27373" cy="475195"/>
                    </a:xfrm>
                    <a:prstGeom prst="rect">
                      <a:avLst/>
                    </a:prstGeom>
                  </pic:spPr>
                </pic:pic>
              </a:graphicData>
            </a:graphic>
          </wp:inline>
        </w:drawing>
      </w:r>
    </w:p>
    <w:p w:rsidR="001522D3" w:rsidRDefault="001522D3" w:rsidP="001E5DCE">
      <w:pPr>
        <w:spacing w:after="0" w:line="276" w:lineRule="auto"/>
        <w:jc w:val="center"/>
        <w:rPr>
          <w:rFonts w:ascii="Myriad Pro" w:hAnsi="Myriad Pro" w:cs="Times New Roman"/>
          <w:b/>
          <w:bCs/>
          <w:sz w:val="32"/>
          <w:szCs w:val="32"/>
          <w:lang w:val="en-GB"/>
        </w:rPr>
      </w:pPr>
    </w:p>
    <w:p w:rsidR="001E5DCE" w:rsidRPr="003576E5" w:rsidRDefault="00C36A84" w:rsidP="001E5DCE">
      <w:pPr>
        <w:spacing w:after="0" w:line="276" w:lineRule="auto"/>
        <w:jc w:val="center"/>
        <w:rPr>
          <w:rFonts w:ascii="Myriad Pro" w:hAnsi="Myriad Pro" w:cs="Times New Roman"/>
          <w:b/>
          <w:bCs/>
          <w:sz w:val="32"/>
          <w:szCs w:val="32"/>
          <w:lang w:val="en-GB"/>
        </w:rPr>
      </w:pPr>
      <w:r w:rsidRPr="003576E5">
        <w:rPr>
          <w:rFonts w:ascii="Myriad Pro" w:hAnsi="Myriad Pro" w:cs="Times New Roman"/>
          <w:b/>
          <w:bCs/>
          <w:sz w:val="32"/>
          <w:szCs w:val="32"/>
          <w:lang w:val="en-GB"/>
        </w:rPr>
        <w:t xml:space="preserve">Online </w:t>
      </w:r>
      <w:r w:rsidR="00C95C23" w:rsidRPr="003576E5">
        <w:rPr>
          <w:rFonts w:ascii="Myriad Pro" w:hAnsi="Myriad Pro" w:cs="Times New Roman"/>
          <w:b/>
          <w:bCs/>
          <w:sz w:val="32"/>
          <w:szCs w:val="32"/>
          <w:lang w:val="en-GB"/>
        </w:rPr>
        <w:t>W</w:t>
      </w:r>
      <w:r w:rsidR="00ED5DEA" w:rsidRPr="003576E5">
        <w:rPr>
          <w:rFonts w:ascii="Myriad Pro" w:hAnsi="Myriad Pro" w:cs="Times New Roman"/>
          <w:b/>
          <w:bCs/>
          <w:sz w:val="32"/>
          <w:szCs w:val="32"/>
          <w:lang w:val="en-GB"/>
        </w:rPr>
        <w:t>inter Lecture Series</w:t>
      </w:r>
      <w:r w:rsidR="001561B2" w:rsidRPr="003576E5">
        <w:rPr>
          <w:rFonts w:ascii="Myriad Pro" w:hAnsi="Myriad Pro" w:cs="Times New Roman"/>
          <w:b/>
          <w:bCs/>
          <w:sz w:val="32"/>
          <w:szCs w:val="32"/>
          <w:lang w:val="en-GB"/>
        </w:rPr>
        <w:t xml:space="preserve"> 2020/21</w:t>
      </w:r>
      <w:r w:rsidR="00ED5DEA" w:rsidRPr="003576E5">
        <w:rPr>
          <w:rFonts w:ascii="Myriad Pro" w:hAnsi="Myriad Pro" w:cs="Times New Roman"/>
          <w:b/>
          <w:bCs/>
          <w:sz w:val="32"/>
          <w:szCs w:val="32"/>
          <w:lang w:val="en-GB"/>
        </w:rPr>
        <w:t xml:space="preserve"> organised jointly by The Gardens Trust and The London Gardens Trust</w:t>
      </w:r>
    </w:p>
    <w:p w:rsidR="00C85135" w:rsidRDefault="005124CC" w:rsidP="006047BA">
      <w:pPr>
        <w:spacing w:after="0"/>
        <w:jc w:val="center"/>
        <w:rPr>
          <w:rFonts w:ascii="Myriad Pro" w:hAnsi="Myriad Pro" w:cs="Times New Roman"/>
          <w:sz w:val="28"/>
          <w:szCs w:val="28"/>
          <w:lang w:val="en-GB"/>
        </w:rPr>
      </w:pPr>
      <w:r>
        <w:rPr>
          <w:rFonts w:ascii="Myriad Pro" w:hAnsi="Myriad Pro" w:cs="Times New Roman"/>
          <w:sz w:val="28"/>
          <w:szCs w:val="28"/>
          <w:lang w:val="en-GB"/>
        </w:rPr>
        <w:t>Monday, 8</w:t>
      </w:r>
      <w:r w:rsidRPr="005124CC">
        <w:rPr>
          <w:rFonts w:ascii="Myriad Pro" w:hAnsi="Myriad Pro" w:cs="Times New Roman"/>
          <w:sz w:val="28"/>
          <w:szCs w:val="28"/>
          <w:vertAlign w:val="superscript"/>
          <w:lang w:val="en-GB"/>
        </w:rPr>
        <w:t>th</w:t>
      </w:r>
      <w:r>
        <w:rPr>
          <w:rFonts w:ascii="Myriad Pro" w:hAnsi="Myriad Pro" w:cs="Times New Roman"/>
          <w:sz w:val="28"/>
          <w:szCs w:val="28"/>
          <w:lang w:val="en-GB"/>
        </w:rPr>
        <w:t xml:space="preserve"> February 2021</w:t>
      </w:r>
      <w:r w:rsidR="00F03DBC" w:rsidRPr="003576E5">
        <w:rPr>
          <w:rFonts w:ascii="Myriad Pro" w:hAnsi="Myriad Pro" w:cs="Times New Roman"/>
          <w:sz w:val="28"/>
          <w:szCs w:val="28"/>
          <w:lang w:val="en-GB"/>
        </w:rPr>
        <w:t>, 6-7pm</w:t>
      </w:r>
    </w:p>
    <w:p w:rsidR="001522D3" w:rsidRPr="006047BA" w:rsidRDefault="001522D3" w:rsidP="006047BA">
      <w:pPr>
        <w:spacing w:after="0"/>
        <w:jc w:val="center"/>
        <w:rPr>
          <w:rFonts w:ascii="Myriad Pro" w:hAnsi="Myriad Pro" w:cs="Times New Roman"/>
          <w:sz w:val="28"/>
          <w:szCs w:val="28"/>
          <w:lang w:val="en-GB"/>
        </w:rPr>
      </w:pPr>
    </w:p>
    <w:p w:rsidR="00F03DBC" w:rsidRPr="003576E5" w:rsidRDefault="00F03DBC" w:rsidP="001E5DCE">
      <w:pPr>
        <w:spacing w:after="0"/>
        <w:jc w:val="center"/>
        <w:rPr>
          <w:rFonts w:ascii="Myriad Pro" w:hAnsi="Myriad Pro" w:cs="Times New Roman"/>
          <w:sz w:val="28"/>
          <w:szCs w:val="28"/>
          <w:lang w:val="en-GB"/>
        </w:rPr>
      </w:pPr>
      <w:r w:rsidRPr="003576E5">
        <w:rPr>
          <w:rFonts w:ascii="Myriad Pro" w:hAnsi="Myriad Pro" w:cs="Times New Roman"/>
          <w:noProof/>
          <w:sz w:val="28"/>
          <w:szCs w:val="28"/>
          <w:lang w:val="en-GB" w:eastAsia="en-GB"/>
        </w:rPr>
        <w:drawing>
          <wp:inline distT="0" distB="0" distL="0" distR="0">
            <wp:extent cx="3816272" cy="2323471"/>
            <wp:effectExtent l="19050" t="0" r="0" b="0"/>
            <wp:docPr id="1" name="Picture 1" descr="A green plant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een plant in a forest&#10;&#10;Description automatically generated"/>
                    <pic:cNvPicPr/>
                  </pic:nvPicPr>
                  <pic:blipFill>
                    <a:blip r:embed="rId6" cstate="print"/>
                    <a:stretch>
                      <a:fillRect/>
                    </a:stretch>
                  </pic:blipFill>
                  <pic:spPr bwMode="auto">
                    <a:xfrm>
                      <a:off x="0" y="0"/>
                      <a:ext cx="3816272" cy="232347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03DBC" w:rsidRPr="003576E5" w:rsidRDefault="00F03DBC" w:rsidP="001E5DCE">
      <w:pPr>
        <w:spacing w:after="0"/>
        <w:jc w:val="center"/>
        <w:rPr>
          <w:rFonts w:ascii="Myriad Pro" w:hAnsi="Myriad Pro" w:cs="Times New Roman"/>
          <w:sz w:val="28"/>
          <w:szCs w:val="28"/>
          <w:lang w:val="en-GB"/>
        </w:rPr>
      </w:pPr>
    </w:p>
    <w:p w:rsidR="009849B4" w:rsidRDefault="005124CC" w:rsidP="009849B4">
      <w:pPr>
        <w:shd w:val="clear" w:color="auto" w:fill="FFFFFF"/>
        <w:spacing w:after="0" w:line="240" w:lineRule="auto"/>
        <w:jc w:val="center"/>
        <w:textAlignment w:val="baseline"/>
        <w:rPr>
          <w:rFonts w:ascii="Myriad Web Pro" w:eastAsia="Times New Roman" w:hAnsi="Myriad Web Pro" w:cs="Calibri"/>
          <w:b/>
          <w:sz w:val="28"/>
          <w:szCs w:val="28"/>
          <w:lang w:eastAsia="en-GB"/>
        </w:rPr>
      </w:pPr>
      <w:r>
        <w:rPr>
          <w:rFonts w:ascii="Myriad Web Pro" w:hAnsi="Myriad Web Pro" w:cs="Times New Roman"/>
          <w:b/>
          <w:sz w:val="28"/>
          <w:szCs w:val="28"/>
          <w:lang w:val="en-GB"/>
        </w:rPr>
        <w:t>Too Young to be Loved?  Post-war designed landscapes of London and environs</w:t>
      </w:r>
    </w:p>
    <w:p w:rsidR="006047BA" w:rsidRDefault="006047BA" w:rsidP="009849B4">
      <w:pPr>
        <w:shd w:val="clear" w:color="auto" w:fill="FFFFFF"/>
        <w:spacing w:after="0" w:line="240" w:lineRule="auto"/>
        <w:jc w:val="center"/>
        <w:textAlignment w:val="baseline"/>
        <w:rPr>
          <w:rFonts w:ascii="Myriad Web Pro" w:eastAsia="Times New Roman" w:hAnsi="Myriad Web Pro" w:cs="Calibri"/>
          <w:b/>
          <w:sz w:val="28"/>
          <w:szCs w:val="28"/>
          <w:lang w:eastAsia="en-GB"/>
        </w:rPr>
      </w:pPr>
    </w:p>
    <w:p w:rsidR="009849B4" w:rsidRPr="009849B4" w:rsidRDefault="005124CC" w:rsidP="00FB627C">
      <w:pPr>
        <w:shd w:val="clear" w:color="auto" w:fill="FFFFFF"/>
        <w:spacing w:after="0" w:line="240" w:lineRule="auto"/>
        <w:jc w:val="center"/>
        <w:textAlignment w:val="baseline"/>
        <w:rPr>
          <w:rFonts w:ascii="Myriad Web Pro" w:eastAsia="Times New Roman" w:hAnsi="Myriad Web Pro" w:cs="Calibri"/>
          <w:sz w:val="28"/>
          <w:szCs w:val="28"/>
          <w:bdr w:val="none" w:sz="0" w:space="0" w:color="auto" w:frame="1"/>
          <w:lang w:eastAsia="en-GB"/>
        </w:rPr>
      </w:pPr>
      <w:r>
        <w:rPr>
          <w:rFonts w:ascii="Myriad Web Pro" w:eastAsia="Times New Roman" w:hAnsi="Myriad Web Pro" w:cs="Calibri"/>
          <w:sz w:val="28"/>
          <w:szCs w:val="28"/>
          <w:bdr w:val="none" w:sz="0" w:space="0" w:color="auto" w:frame="1"/>
          <w:lang w:eastAsia="en-GB"/>
        </w:rPr>
        <w:t xml:space="preserve">Karen </w:t>
      </w:r>
      <w:proofErr w:type="spellStart"/>
      <w:r>
        <w:rPr>
          <w:rFonts w:ascii="Myriad Web Pro" w:eastAsia="Times New Roman" w:hAnsi="Myriad Web Pro" w:cs="Calibri"/>
          <w:sz w:val="28"/>
          <w:szCs w:val="28"/>
          <w:bdr w:val="none" w:sz="0" w:space="0" w:color="auto" w:frame="1"/>
          <w:lang w:eastAsia="en-GB"/>
        </w:rPr>
        <w:t>Fitzsimon</w:t>
      </w:r>
      <w:proofErr w:type="spellEnd"/>
      <w:r>
        <w:rPr>
          <w:rFonts w:ascii="Myriad Web Pro" w:eastAsia="Times New Roman" w:hAnsi="Myriad Web Pro" w:cs="Calibri"/>
          <w:sz w:val="28"/>
          <w:szCs w:val="28"/>
          <w:bdr w:val="none" w:sz="0" w:space="0" w:color="auto" w:frame="1"/>
          <w:lang w:eastAsia="en-GB"/>
        </w:rPr>
        <w:t xml:space="preserve"> CMLI – landscape architect and garden histor</w:t>
      </w:r>
      <w:r w:rsidR="00FB627C">
        <w:rPr>
          <w:rFonts w:ascii="Myriad Web Pro" w:eastAsia="Times New Roman" w:hAnsi="Myriad Web Pro" w:cs="Calibri"/>
          <w:sz w:val="28"/>
          <w:szCs w:val="28"/>
          <w:bdr w:val="none" w:sz="0" w:space="0" w:color="auto" w:frame="1"/>
          <w:lang w:eastAsia="en-GB"/>
        </w:rPr>
        <w:t>ian</w:t>
      </w:r>
    </w:p>
    <w:p w:rsidR="00C85135" w:rsidRPr="009849B4" w:rsidRDefault="00C85135" w:rsidP="00C85135">
      <w:pPr>
        <w:spacing w:after="0" w:line="240" w:lineRule="auto"/>
        <w:jc w:val="center"/>
        <w:rPr>
          <w:rFonts w:ascii="Myriad Web Pro" w:hAnsi="Myriad Web Pro" w:cs="Times New Roman"/>
          <w:b/>
          <w:sz w:val="28"/>
          <w:szCs w:val="28"/>
          <w:lang w:val="en-GB"/>
        </w:rPr>
      </w:pPr>
    </w:p>
    <w:p w:rsidR="001522D3" w:rsidRPr="00611610" w:rsidRDefault="00516B42" w:rsidP="001522D3">
      <w:pPr>
        <w:rPr>
          <w:rFonts w:ascii="Myriad Web Pro" w:hAnsi="Myriad Web Pro"/>
          <w:sz w:val="28"/>
          <w:szCs w:val="28"/>
        </w:rPr>
      </w:pPr>
      <w:r w:rsidRPr="00611610">
        <w:rPr>
          <w:rFonts w:ascii="Myriad Web Pro" w:hAnsi="Myriad Web Pro"/>
          <w:sz w:val="28"/>
          <w:szCs w:val="28"/>
        </w:rPr>
        <w:t xml:space="preserve">While the </w:t>
      </w:r>
      <w:r w:rsidRPr="00611610">
        <w:rPr>
          <w:rFonts w:ascii="Myriad Web Pro" w:hAnsi="Myriad Web Pro" w:cs="Calibri"/>
          <w:sz w:val="28"/>
          <w:szCs w:val="28"/>
        </w:rPr>
        <w:t xml:space="preserve">heritage value of post-war architecture </w:t>
      </w:r>
      <w:r w:rsidRPr="00611610">
        <w:rPr>
          <w:rFonts w:ascii="Myriad Web Pro" w:hAnsi="Myriad Web Pro"/>
          <w:sz w:val="28"/>
          <w:szCs w:val="28"/>
        </w:rPr>
        <w:t>is growing in appreciation, that of its designed landscapes is less understood. Despite Historic England’s addition of 24 sites from this period to the National Heritage List for England by</w:t>
      </w:r>
      <w:r w:rsidR="00973086">
        <w:rPr>
          <w:rFonts w:ascii="Myriad Web Pro" w:hAnsi="Myriad Web Pro"/>
          <w:sz w:val="28"/>
          <w:szCs w:val="28"/>
        </w:rPr>
        <w:t xml:space="preserve"> </w:t>
      </w:r>
      <w:r w:rsidRPr="00611610">
        <w:rPr>
          <w:rFonts w:ascii="Myriad Web Pro" w:hAnsi="Myriad Web Pro"/>
          <w:sz w:val="28"/>
          <w:szCs w:val="28"/>
        </w:rPr>
        <w:t>last summer, built works from these decades are disappearing at an alarming rate, and very few are protected. From public gardens to commercial landscapes, and everything in between, this illustrated talk will consider some of the amazing sites already protected and others that might merit our consideration.</w:t>
      </w:r>
    </w:p>
    <w:p w:rsidR="00FE0A64" w:rsidRPr="00611610" w:rsidRDefault="00FE0A64" w:rsidP="001522D3">
      <w:pPr>
        <w:rPr>
          <w:rFonts w:ascii="Myriad Web Pro" w:hAnsi="Myriad Web Pro"/>
          <w:sz w:val="28"/>
          <w:szCs w:val="28"/>
        </w:rPr>
      </w:pPr>
      <w:r w:rsidRPr="00611610">
        <w:rPr>
          <w:rFonts w:ascii="Myriad Web Pro" w:hAnsi="Myriad Web Pro"/>
          <w:sz w:val="28"/>
          <w:szCs w:val="28"/>
        </w:rPr>
        <w:t xml:space="preserve">Karen </w:t>
      </w:r>
      <w:proofErr w:type="spellStart"/>
      <w:r w:rsidR="00FB627C" w:rsidRPr="00611610">
        <w:rPr>
          <w:rFonts w:ascii="Myriad Web Pro" w:hAnsi="Myriad Web Pro"/>
          <w:sz w:val="28"/>
          <w:szCs w:val="28"/>
        </w:rPr>
        <w:t>Fitzsimon</w:t>
      </w:r>
      <w:proofErr w:type="spellEnd"/>
      <w:r w:rsidR="00FB627C" w:rsidRPr="00611610">
        <w:rPr>
          <w:rFonts w:ascii="Myriad Web Pro" w:hAnsi="Myriad Web Pro"/>
          <w:sz w:val="28"/>
          <w:szCs w:val="28"/>
        </w:rPr>
        <w:t xml:space="preserve"> </w:t>
      </w:r>
      <w:r w:rsidRPr="00611610">
        <w:rPr>
          <w:rFonts w:ascii="Myriad Web Pro" w:hAnsi="Myriad Web Pro"/>
          <w:sz w:val="28"/>
          <w:szCs w:val="28"/>
        </w:rPr>
        <w:t xml:space="preserve">has worked with the Gardens Trust on compiling the Record and is currently undertaking PhD research about </w:t>
      </w:r>
      <w:proofErr w:type="spellStart"/>
      <w:r w:rsidRPr="00611610">
        <w:rPr>
          <w:rFonts w:ascii="Myriad Web Pro" w:hAnsi="Myriad Web Pro"/>
          <w:sz w:val="28"/>
          <w:szCs w:val="28"/>
        </w:rPr>
        <w:t>Preben</w:t>
      </w:r>
      <w:proofErr w:type="spellEnd"/>
      <w:r w:rsidRPr="00611610">
        <w:rPr>
          <w:rFonts w:ascii="Myriad Web Pro" w:hAnsi="Myriad Web Pro"/>
          <w:sz w:val="28"/>
          <w:szCs w:val="28"/>
        </w:rPr>
        <w:t xml:space="preserve"> </w:t>
      </w:r>
      <w:proofErr w:type="spellStart"/>
      <w:r w:rsidRPr="00611610">
        <w:rPr>
          <w:rFonts w:ascii="Myriad Web Pro" w:hAnsi="Myriad Web Pro"/>
          <w:sz w:val="28"/>
          <w:szCs w:val="28"/>
        </w:rPr>
        <w:t>Jakobsen</w:t>
      </w:r>
      <w:proofErr w:type="spellEnd"/>
      <w:r w:rsidRPr="00611610">
        <w:rPr>
          <w:rFonts w:ascii="Myriad Web Pro" w:hAnsi="Myriad Web Pro"/>
          <w:sz w:val="28"/>
          <w:szCs w:val="28"/>
        </w:rPr>
        <w:t xml:space="preserve"> at School of Architecture and Cities, University of Westminster.</w:t>
      </w:r>
    </w:p>
    <w:p w:rsidR="00FD684E" w:rsidRPr="001522D3" w:rsidRDefault="001561B2" w:rsidP="001522D3">
      <w:r w:rsidRPr="00FB627C">
        <w:rPr>
          <w:rFonts w:ascii="Myriad Pro" w:hAnsi="Myriad Pro" w:cs="Times New Roman"/>
          <w:b/>
          <w:bCs/>
          <w:sz w:val="28"/>
          <w:szCs w:val="28"/>
          <w:lang w:val="en-GB"/>
        </w:rPr>
        <w:t xml:space="preserve">All </w:t>
      </w:r>
      <w:r w:rsidR="00C36A84" w:rsidRPr="00FB627C">
        <w:rPr>
          <w:rFonts w:ascii="Myriad Pro" w:hAnsi="Myriad Pro" w:cs="Times New Roman"/>
          <w:b/>
          <w:bCs/>
          <w:sz w:val="28"/>
          <w:szCs w:val="28"/>
          <w:lang w:val="en-GB"/>
        </w:rPr>
        <w:t xml:space="preserve">lectures and booking </w:t>
      </w:r>
      <w:r w:rsidRPr="00FB627C">
        <w:rPr>
          <w:rFonts w:ascii="Myriad Pro" w:hAnsi="Myriad Pro" w:cs="Times New Roman"/>
          <w:b/>
          <w:bCs/>
          <w:sz w:val="28"/>
          <w:szCs w:val="28"/>
          <w:lang w:val="en-GB"/>
        </w:rPr>
        <w:t xml:space="preserve">online. </w:t>
      </w:r>
      <w:r w:rsidR="007E31A9" w:rsidRPr="00FB627C">
        <w:rPr>
          <w:rFonts w:ascii="Myriad Pro" w:hAnsi="Myriad Pro" w:cs="Times New Roman"/>
          <w:b/>
          <w:bCs/>
          <w:sz w:val="28"/>
          <w:szCs w:val="28"/>
          <w:lang w:val="en-GB"/>
        </w:rPr>
        <w:t>Tickets</w:t>
      </w:r>
      <w:r w:rsidR="00C36A84" w:rsidRPr="00FB627C">
        <w:rPr>
          <w:rFonts w:ascii="Myriad Pro" w:hAnsi="Myriad Pro" w:cs="Times New Roman"/>
          <w:b/>
          <w:bCs/>
          <w:sz w:val="28"/>
          <w:szCs w:val="28"/>
          <w:lang w:val="en-GB"/>
        </w:rPr>
        <w:t>:</w:t>
      </w:r>
      <w:r w:rsidR="00C36A84" w:rsidRPr="00FB627C">
        <w:rPr>
          <w:rFonts w:ascii="Myriad Pro" w:hAnsi="Myriad Pro"/>
        </w:rPr>
        <w:t xml:space="preserve"> £4 for Gardens Trust</w:t>
      </w:r>
      <w:r w:rsidR="00C36A84" w:rsidRPr="003576E5">
        <w:rPr>
          <w:rFonts w:ascii="Myriad Pro" w:hAnsi="Myriad Pro"/>
        </w:rPr>
        <w:t>/</w:t>
      </w:r>
      <w:r w:rsidR="00B61A68">
        <w:rPr>
          <w:rFonts w:ascii="Myriad Pro" w:hAnsi="Myriad Pro"/>
        </w:rPr>
        <w:t>London Gardens Trust/</w:t>
      </w:r>
      <w:r w:rsidR="00C36A84" w:rsidRPr="003576E5">
        <w:rPr>
          <w:rFonts w:ascii="Myriad Pro" w:hAnsi="Myriad Pro"/>
        </w:rPr>
        <w:t xml:space="preserve">all County Gardens Trusts members, £6 for non-members; season tickets £40/£60 via The Gardens Trust   </w:t>
      </w:r>
      <w:hyperlink r:id="rId7" w:history="1">
        <w:r w:rsidR="00C36A84" w:rsidRPr="003576E5">
          <w:rPr>
            <w:rStyle w:val="Hyperlink"/>
            <w:rFonts w:ascii="Myriad Pro" w:hAnsi="Myriad Pro"/>
          </w:rPr>
          <w:t>http://thegardenstrust.org</w:t>
        </w:r>
      </w:hyperlink>
      <w:r w:rsidR="00C36A84" w:rsidRPr="003576E5">
        <w:rPr>
          <w:rFonts w:ascii="Myriad Pro" w:hAnsi="Myriad Pro"/>
        </w:rPr>
        <w:t xml:space="preserve"> or London Gardens Trust </w:t>
      </w:r>
      <w:hyperlink r:id="rId8" w:history="1">
        <w:r w:rsidR="00EA3B34" w:rsidRPr="003576E5">
          <w:rPr>
            <w:rStyle w:val="Hyperlink"/>
            <w:rFonts w:ascii="Myriad Pro" w:hAnsi="Myriad Pro"/>
          </w:rPr>
          <w:t>https://londongardenstrust.org/</w:t>
        </w:r>
      </w:hyperlink>
    </w:p>
    <w:sectPr w:rsidR="00FD684E" w:rsidRPr="001522D3" w:rsidSect="001522D3">
      <w:type w:val="continuous"/>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A00002AF" w:usb1="5000204B" w:usb2="00000000" w:usb3="00000000" w:csb0="0000019F" w:csb1="00000000"/>
  </w:font>
  <w:font w:name="Myriad Web Pro">
    <w:panose1 w:val="020B0503030403020204"/>
    <w:charset w:val="00"/>
    <w:family w:val="swiss"/>
    <w:pitch w:val="variable"/>
    <w:sig w:usb0="8000002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compat/>
  <w:rsids>
    <w:rsidRoot w:val="004A3805"/>
    <w:rsid w:val="00066270"/>
    <w:rsid w:val="00124E57"/>
    <w:rsid w:val="00130713"/>
    <w:rsid w:val="00132101"/>
    <w:rsid w:val="001522D3"/>
    <w:rsid w:val="001561B2"/>
    <w:rsid w:val="00192088"/>
    <w:rsid w:val="00194895"/>
    <w:rsid w:val="001E5DCE"/>
    <w:rsid w:val="001F3601"/>
    <w:rsid w:val="00200F28"/>
    <w:rsid w:val="002A3531"/>
    <w:rsid w:val="002E5EEB"/>
    <w:rsid w:val="003576E5"/>
    <w:rsid w:val="00371BDD"/>
    <w:rsid w:val="003761DD"/>
    <w:rsid w:val="00385073"/>
    <w:rsid w:val="003B6547"/>
    <w:rsid w:val="00486DE8"/>
    <w:rsid w:val="004A3805"/>
    <w:rsid w:val="004B1177"/>
    <w:rsid w:val="005124CC"/>
    <w:rsid w:val="00516B42"/>
    <w:rsid w:val="00520E10"/>
    <w:rsid w:val="00551310"/>
    <w:rsid w:val="006047BA"/>
    <w:rsid w:val="00611610"/>
    <w:rsid w:val="006E6D9F"/>
    <w:rsid w:val="00766990"/>
    <w:rsid w:val="0077330D"/>
    <w:rsid w:val="007E31A9"/>
    <w:rsid w:val="00847966"/>
    <w:rsid w:val="00864CF5"/>
    <w:rsid w:val="00875416"/>
    <w:rsid w:val="009067E5"/>
    <w:rsid w:val="0095246F"/>
    <w:rsid w:val="00973086"/>
    <w:rsid w:val="00977C17"/>
    <w:rsid w:val="009849B4"/>
    <w:rsid w:val="009C2390"/>
    <w:rsid w:val="009D67B7"/>
    <w:rsid w:val="00A517DD"/>
    <w:rsid w:val="00A51AF3"/>
    <w:rsid w:val="00A8498D"/>
    <w:rsid w:val="00B46101"/>
    <w:rsid w:val="00B61A68"/>
    <w:rsid w:val="00BC359E"/>
    <w:rsid w:val="00BF2410"/>
    <w:rsid w:val="00C12D69"/>
    <w:rsid w:val="00C20397"/>
    <w:rsid w:val="00C2217B"/>
    <w:rsid w:val="00C2355A"/>
    <w:rsid w:val="00C36A84"/>
    <w:rsid w:val="00C85135"/>
    <w:rsid w:val="00C95C23"/>
    <w:rsid w:val="00D03A92"/>
    <w:rsid w:val="00D23FA9"/>
    <w:rsid w:val="00D25E1D"/>
    <w:rsid w:val="00D85B88"/>
    <w:rsid w:val="00D8761A"/>
    <w:rsid w:val="00DA4C21"/>
    <w:rsid w:val="00DB001C"/>
    <w:rsid w:val="00E153FC"/>
    <w:rsid w:val="00E25374"/>
    <w:rsid w:val="00E51524"/>
    <w:rsid w:val="00E67416"/>
    <w:rsid w:val="00EA3B34"/>
    <w:rsid w:val="00ED5DEA"/>
    <w:rsid w:val="00F03DBC"/>
    <w:rsid w:val="00F07892"/>
    <w:rsid w:val="00F96A76"/>
    <w:rsid w:val="00FB627C"/>
    <w:rsid w:val="00FC085A"/>
    <w:rsid w:val="00FD684E"/>
    <w:rsid w:val="00FE0A64"/>
    <w:rsid w:val="00FF380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071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61B2"/>
    <w:pPr>
      <w:ind w:left="720"/>
      <w:contextualSpacing/>
    </w:pPr>
  </w:style>
  <w:style w:type="character" w:styleId="Hyperlink">
    <w:name w:val="Hyperlink"/>
    <w:rsid w:val="00C36A84"/>
    <w:rPr>
      <w:color w:val="0000FF"/>
      <w:u w:val="single"/>
    </w:rPr>
  </w:style>
  <w:style w:type="paragraph" w:styleId="BalloonText">
    <w:name w:val="Balloon Text"/>
    <w:basedOn w:val="Normal"/>
    <w:link w:val="BalloonTextChar"/>
    <w:uiPriority w:val="99"/>
    <w:semiHidden/>
    <w:unhideWhenUsed/>
    <w:rsid w:val="00A51A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1AF3"/>
    <w:rPr>
      <w:rFonts w:ascii="Tahoma" w:hAnsi="Tahoma" w:cs="Tahoma"/>
      <w:sz w:val="16"/>
      <w:szCs w:val="16"/>
    </w:rPr>
  </w:style>
  <w:style w:type="paragraph" w:customStyle="1" w:styleId="xxxxxmsonormal">
    <w:name w:val="x_x_xxxmsonormal"/>
    <w:basedOn w:val="Normal"/>
    <w:rsid w:val="00F03DBC"/>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130637103">
      <w:bodyDiv w:val="1"/>
      <w:marLeft w:val="0"/>
      <w:marRight w:val="120"/>
      <w:marTop w:val="0"/>
      <w:marBottom w:val="0"/>
      <w:divBdr>
        <w:top w:val="none" w:sz="0" w:space="0" w:color="auto"/>
        <w:left w:val="none" w:sz="0" w:space="0" w:color="auto"/>
        <w:bottom w:val="none" w:sz="0" w:space="0" w:color="auto"/>
        <w:right w:val="none" w:sz="0" w:space="0" w:color="auto"/>
      </w:divBdr>
      <w:divsChild>
        <w:div w:id="1039821758">
          <w:marLeft w:val="0"/>
          <w:marRight w:val="0"/>
          <w:marTop w:val="0"/>
          <w:marBottom w:val="0"/>
          <w:divBdr>
            <w:top w:val="none" w:sz="0" w:space="0" w:color="auto"/>
            <w:left w:val="none" w:sz="0" w:space="0" w:color="auto"/>
            <w:bottom w:val="none" w:sz="0" w:space="0" w:color="auto"/>
            <w:right w:val="none" w:sz="0" w:space="0" w:color="auto"/>
          </w:divBdr>
          <w:divsChild>
            <w:div w:id="1111050330">
              <w:marLeft w:val="0"/>
              <w:marRight w:val="0"/>
              <w:marTop w:val="0"/>
              <w:marBottom w:val="0"/>
              <w:divBdr>
                <w:top w:val="none" w:sz="0" w:space="0" w:color="auto"/>
                <w:left w:val="none" w:sz="0" w:space="0" w:color="auto"/>
                <w:bottom w:val="none" w:sz="0" w:space="0" w:color="auto"/>
                <w:right w:val="none" w:sz="0" w:space="0" w:color="auto"/>
              </w:divBdr>
              <w:divsChild>
                <w:div w:id="84303437">
                  <w:marLeft w:val="0"/>
                  <w:marRight w:val="0"/>
                  <w:marTop w:val="0"/>
                  <w:marBottom w:val="0"/>
                  <w:divBdr>
                    <w:top w:val="none" w:sz="0" w:space="0" w:color="auto"/>
                    <w:left w:val="none" w:sz="0" w:space="0" w:color="auto"/>
                    <w:bottom w:val="none" w:sz="0" w:space="0" w:color="auto"/>
                    <w:right w:val="none" w:sz="0" w:space="0" w:color="auto"/>
                  </w:divBdr>
                  <w:divsChild>
                    <w:div w:id="202238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ndongardenstrust.org/" TargetMode="External"/><Relationship Id="rId3" Type="http://schemas.openxmlformats.org/officeDocument/2006/relationships/webSettings" Target="webSettings.xml"/><Relationship Id="rId7" Type="http://schemas.openxmlformats.org/officeDocument/2006/relationships/hyperlink" Target="http://thegardenstrust.org/events-archive/?events=gardenstrus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217</Words>
  <Characters>1240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 Jeffery</dc:creator>
  <cp:lastModifiedBy>Caroline</cp:lastModifiedBy>
  <cp:revision>12</cp:revision>
  <dcterms:created xsi:type="dcterms:W3CDTF">2020-08-12T18:34:00Z</dcterms:created>
  <dcterms:modified xsi:type="dcterms:W3CDTF">2020-08-12T18:49:00Z</dcterms:modified>
</cp:coreProperties>
</file>