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D922" w14:textId="631F6063" w:rsidR="00BB5ED3" w:rsidRDefault="00BB5ED3" w:rsidP="009B1566">
      <w:pPr>
        <w:rPr>
          <w:rFonts w:asciiTheme="majorHAnsi" w:hAnsiTheme="majorHAnsi" w:cs="Tahoma"/>
        </w:rPr>
      </w:pPr>
      <w:r>
        <w:rPr>
          <w:noProof/>
          <w:lang w:val="en-GB" w:eastAsia="en-GB"/>
        </w:rPr>
        <w:drawing>
          <wp:inline distT="0" distB="0" distL="0" distR="0" wp14:anchorId="45C190B4" wp14:editId="7480B04D">
            <wp:extent cx="962025" cy="962025"/>
            <wp:effectExtent l="0" t="0" r="9525" b="9525"/>
            <wp:docPr id="1" name="Picture 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ackground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p w14:paraId="26DC46D7" w14:textId="77777777" w:rsidR="00BB5ED3" w:rsidRDefault="00BB5ED3" w:rsidP="009B1566">
      <w:pPr>
        <w:rPr>
          <w:rFonts w:asciiTheme="majorHAnsi" w:hAnsiTheme="majorHAnsi" w:cs="Tahoma"/>
        </w:rPr>
      </w:pPr>
    </w:p>
    <w:p w14:paraId="74217240" w14:textId="07F88199" w:rsidR="009B1566" w:rsidRPr="00BB5ED3" w:rsidRDefault="009B1566" w:rsidP="586B7360">
      <w:pPr>
        <w:rPr>
          <w:rFonts w:asciiTheme="majorHAnsi" w:hAnsiTheme="majorHAnsi" w:cs="Tahoma"/>
        </w:rPr>
      </w:pPr>
      <w:r w:rsidRPr="00D72797">
        <w:rPr>
          <w:rFonts w:asciiTheme="majorHAnsi" w:hAnsiTheme="majorHAnsi"/>
          <w:noProof/>
          <w:lang w:val="en-GB" w:eastAsia="en-GB"/>
        </w:rPr>
        <mc:AlternateContent>
          <mc:Choice Requires="wps">
            <w:drawing>
              <wp:anchor distT="0" distB="0" distL="114300" distR="114300" simplePos="0" relativeHeight="251916288" behindDoc="0" locked="0" layoutInCell="1" allowOverlap="1" wp14:anchorId="6887749D" wp14:editId="69BA4B38">
                <wp:simplePos x="0" y="0"/>
                <wp:positionH relativeFrom="column">
                  <wp:posOffset>5326380</wp:posOffset>
                </wp:positionH>
                <wp:positionV relativeFrom="paragraph">
                  <wp:posOffset>-8255</wp:posOffset>
                </wp:positionV>
                <wp:extent cx="1162050" cy="1104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62050" cy="11049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C2EDCF" w14:textId="756C9F12" w:rsidR="00F55E54" w:rsidRDefault="00F55E54" w:rsidP="009B15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749D" id="_x0000_t202" coordsize="21600,21600" o:spt="202" path="m,l,21600r21600,l21600,xe">
                <v:stroke joinstyle="miter"/>
                <v:path gradientshapeok="t" o:connecttype="rect"/>
              </v:shapetype>
              <v:shape id="Text Box 3" o:spid="_x0000_s1026" type="#_x0000_t202" style="position:absolute;margin-left:419.4pt;margin-top:-.65pt;width:91.5pt;height:8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" filled="f" stroked="f">
                <v:textbox>
                  <w:txbxContent>
                    <w:p w14:paraId="73C2EDCF" w14:textId="756C9F12" w:rsidR="00F55E54" w:rsidRDefault="00F55E54" w:rsidP="009B1566"/>
                  </w:txbxContent>
                </v:textbox>
                <w10:wrap type="square"/>
              </v:shape>
            </w:pict>
          </mc:Fallback>
        </mc:AlternateContent>
      </w:r>
    </w:p>
    <w:p w14:paraId="41CEE215" w14:textId="7619014E" w:rsidR="005E5337" w:rsidRDefault="00A16480">
      <w:pPr>
        <w:rPr>
          <w:rFonts w:asciiTheme="majorHAnsi" w:hAnsiTheme="majorHAnsi" w:cs="Tahoma"/>
          <w:b/>
          <w:bCs/>
          <w:color w:val="C00000"/>
        </w:rPr>
      </w:pPr>
      <w:r w:rsidRPr="00A16480">
        <w:rPr>
          <w:rFonts w:asciiTheme="majorHAnsi" w:hAnsiTheme="majorHAnsi" w:cs="Tahoma"/>
          <w:b/>
          <w:bCs/>
          <w:color w:val="C00000"/>
        </w:rPr>
        <w:t>BHS Terms and Conditions Ride Safe Training for Trainers</w:t>
      </w:r>
    </w:p>
    <w:p w14:paraId="042ECF7E" w14:textId="77777777" w:rsidR="00A16480" w:rsidRPr="00D72797" w:rsidRDefault="00A16480">
      <w:pPr>
        <w:rPr>
          <w:rFonts w:asciiTheme="majorHAnsi" w:hAnsiTheme="majorHAnsi" w:cs="Tahoma"/>
        </w:rPr>
      </w:pPr>
    </w:p>
    <w:p w14:paraId="4133C176" w14:textId="77777777" w:rsidR="00484B94" w:rsidRPr="00484B94" w:rsidRDefault="00484B94" w:rsidP="00484B94">
      <w:pPr>
        <w:rPr>
          <w:rFonts w:asciiTheme="majorHAnsi" w:hAnsiTheme="majorHAnsi"/>
          <w:b/>
          <w:bCs/>
          <w:color w:val="B51026"/>
          <w:sz w:val="20"/>
          <w:szCs w:val="20"/>
        </w:rPr>
      </w:pPr>
      <w:r w:rsidRPr="00484B94">
        <w:rPr>
          <w:rFonts w:asciiTheme="majorHAnsi" w:hAnsiTheme="majorHAnsi"/>
          <w:b/>
          <w:bCs/>
          <w:color w:val="B51026"/>
          <w:sz w:val="20"/>
          <w:szCs w:val="20"/>
        </w:rPr>
        <w:t>General</w:t>
      </w:r>
    </w:p>
    <w:p w14:paraId="7991912C"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Online entries only, no cash will be taken on the day.</w:t>
      </w:r>
    </w:p>
    <w:p w14:paraId="607B45DC"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Please report to the </w:t>
      </w:r>
      <w:proofErr w:type="spellStart"/>
      <w:r w:rsidRPr="004E708A">
        <w:rPr>
          <w:rFonts w:asciiTheme="majorHAnsi" w:hAnsiTheme="majorHAnsi"/>
          <w:sz w:val="20"/>
          <w:szCs w:val="20"/>
        </w:rPr>
        <w:t>organiser</w:t>
      </w:r>
      <w:proofErr w:type="spellEnd"/>
      <w:r w:rsidRPr="004E708A">
        <w:rPr>
          <w:rFonts w:asciiTheme="majorHAnsi" w:hAnsiTheme="majorHAnsi"/>
          <w:sz w:val="20"/>
          <w:szCs w:val="20"/>
        </w:rPr>
        <w:t xml:space="preserve"> on arrival.</w:t>
      </w:r>
    </w:p>
    <w:p w14:paraId="7433F2F1"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Always follow the instructions of </w:t>
      </w:r>
      <w:proofErr w:type="gramStart"/>
      <w:r w:rsidRPr="004E708A">
        <w:rPr>
          <w:rFonts w:asciiTheme="majorHAnsi" w:hAnsiTheme="majorHAnsi"/>
          <w:sz w:val="20"/>
          <w:szCs w:val="20"/>
        </w:rPr>
        <w:t>marshals</w:t>
      </w:r>
      <w:proofErr w:type="gramEnd"/>
      <w:r w:rsidRPr="004E708A">
        <w:rPr>
          <w:rFonts w:asciiTheme="majorHAnsi" w:hAnsiTheme="majorHAnsi"/>
          <w:sz w:val="20"/>
          <w:szCs w:val="20"/>
        </w:rPr>
        <w:t xml:space="preserve"> and officials.</w:t>
      </w:r>
    </w:p>
    <w:p w14:paraId="07FC0895"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You will be asked to provide emergency contact details at the point of booking.</w:t>
      </w:r>
    </w:p>
    <w:p w14:paraId="6AE1E783"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Everyone attending the event is responsible for ensuring the safety of themselves and others.</w:t>
      </w:r>
    </w:p>
    <w:p w14:paraId="777B6CF2"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The BHS, or the training venue, cannot provide supervision for attendees under the age of 18. It is a recommendation that </w:t>
      </w:r>
    </w:p>
    <w:p w14:paraId="550F7088" w14:textId="77777777" w:rsidR="00484B94" w:rsidRPr="004E708A" w:rsidRDefault="00484B94" w:rsidP="00484B94">
      <w:pPr>
        <w:rPr>
          <w:rFonts w:asciiTheme="majorHAnsi" w:hAnsiTheme="majorHAnsi"/>
          <w:sz w:val="20"/>
          <w:szCs w:val="20"/>
        </w:rPr>
      </w:pPr>
      <w:proofErr w:type="gramStart"/>
      <w:r w:rsidRPr="004E708A">
        <w:rPr>
          <w:rFonts w:asciiTheme="majorHAnsi" w:hAnsiTheme="majorHAnsi"/>
          <w:sz w:val="20"/>
          <w:szCs w:val="20"/>
        </w:rPr>
        <w:t>any</w:t>
      </w:r>
      <w:proofErr w:type="gramEnd"/>
      <w:r w:rsidRPr="004E708A">
        <w:rPr>
          <w:rFonts w:asciiTheme="majorHAnsi" w:hAnsiTheme="majorHAnsi"/>
          <w:sz w:val="20"/>
          <w:szCs w:val="20"/>
        </w:rPr>
        <w:t xml:space="preserve"> attendee below the age of </w:t>
      </w:r>
      <w:proofErr w:type="gramStart"/>
      <w:r w:rsidRPr="004E708A">
        <w:rPr>
          <w:rFonts w:asciiTheme="majorHAnsi" w:hAnsiTheme="majorHAnsi"/>
          <w:sz w:val="20"/>
          <w:szCs w:val="20"/>
        </w:rPr>
        <w:t>16 years</w:t>
      </w:r>
      <w:proofErr w:type="gramEnd"/>
      <w:r w:rsidRPr="004E708A">
        <w:rPr>
          <w:rFonts w:asciiTheme="majorHAnsi" w:hAnsiTheme="majorHAnsi"/>
          <w:sz w:val="20"/>
          <w:szCs w:val="20"/>
        </w:rPr>
        <w:t xml:space="preserve"> should be accompanied by a responsible adult who remains at the venue for the </w:t>
      </w:r>
    </w:p>
    <w:p w14:paraId="4C5CEB8B"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duration of the course or event. For attendees aged 16-17, or an adult at risk, it is at the discretion of their parent or </w:t>
      </w:r>
    </w:p>
    <w:p w14:paraId="23C5210B"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guardian.</w:t>
      </w:r>
    </w:p>
    <w:p w14:paraId="5C916BE6"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We may use photos, </w:t>
      </w:r>
      <w:proofErr w:type="gramStart"/>
      <w:r w:rsidRPr="004E708A">
        <w:rPr>
          <w:rFonts w:asciiTheme="majorHAnsi" w:hAnsiTheme="majorHAnsi"/>
          <w:sz w:val="20"/>
          <w:szCs w:val="20"/>
        </w:rPr>
        <w:t>video</w:t>
      </w:r>
      <w:proofErr w:type="gramEnd"/>
      <w:r w:rsidRPr="004E708A">
        <w:rPr>
          <w:rFonts w:asciiTheme="majorHAnsi" w:hAnsiTheme="majorHAnsi"/>
          <w:sz w:val="20"/>
          <w:szCs w:val="20"/>
        </w:rPr>
        <w:t xml:space="preserve">, and information about you on BHS social media, </w:t>
      </w:r>
      <w:proofErr w:type="gramStart"/>
      <w:r w:rsidRPr="004E708A">
        <w:rPr>
          <w:rFonts w:asciiTheme="majorHAnsi" w:hAnsiTheme="majorHAnsi"/>
          <w:sz w:val="20"/>
          <w:szCs w:val="20"/>
        </w:rPr>
        <w:t>website</w:t>
      </w:r>
      <w:proofErr w:type="gramEnd"/>
      <w:r w:rsidRPr="004E708A">
        <w:rPr>
          <w:rFonts w:asciiTheme="majorHAnsi" w:hAnsiTheme="majorHAnsi"/>
          <w:sz w:val="20"/>
          <w:szCs w:val="20"/>
        </w:rPr>
        <w:t xml:space="preserve"> or magazines. You have the right to </w:t>
      </w:r>
    </w:p>
    <w:p w14:paraId="51E54CA4"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withdraw your consent at any time by emailing dataprotection@bhs.org.uk.</w:t>
      </w:r>
    </w:p>
    <w:p w14:paraId="64BA139B"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For more details about how your personal data is used please </w:t>
      </w:r>
      <w:proofErr w:type="gramStart"/>
      <w:r w:rsidRPr="004E708A">
        <w:rPr>
          <w:rFonts w:asciiTheme="majorHAnsi" w:hAnsiTheme="majorHAnsi"/>
          <w:sz w:val="20"/>
          <w:szCs w:val="20"/>
        </w:rPr>
        <w:t>take a look</w:t>
      </w:r>
      <w:proofErr w:type="gramEnd"/>
      <w:r w:rsidRPr="004E708A">
        <w:rPr>
          <w:rFonts w:asciiTheme="majorHAnsi" w:hAnsiTheme="majorHAnsi"/>
          <w:sz w:val="20"/>
          <w:szCs w:val="20"/>
        </w:rPr>
        <w:t xml:space="preserve"> at our Privacy page: www.bhs.org.uk/privacy or </w:t>
      </w:r>
    </w:p>
    <w:p w14:paraId="518F0DF4"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contact dataprotection@bhs.org.uk. </w:t>
      </w:r>
    </w:p>
    <w:p w14:paraId="78173203"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Dogs are NOT permitted unless they are an essential support dog.</w:t>
      </w:r>
    </w:p>
    <w:p w14:paraId="1C79A6C7" w14:textId="77777777" w:rsidR="004E708A" w:rsidRPr="00484B94" w:rsidRDefault="004E708A" w:rsidP="00484B94">
      <w:pPr>
        <w:rPr>
          <w:rFonts w:asciiTheme="majorHAnsi" w:hAnsiTheme="majorHAnsi"/>
          <w:b/>
          <w:bCs/>
          <w:color w:val="B51026"/>
          <w:sz w:val="20"/>
          <w:szCs w:val="20"/>
        </w:rPr>
      </w:pPr>
    </w:p>
    <w:p w14:paraId="2CE69E45" w14:textId="77777777" w:rsidR="00484B94" w:rsidRPr="00484B94" w:rsidRDefault="00484B94" w:rsidP="00484B94">
      <w:pPr>
        <w:rPr>
          <w:rFonts w:asciiTheme="majorHAnsi" w:hAnsiTheme="majorHAnsi"/>
          <w:b/>
          <w:bCs/>
          <w:color w:val="B51026"/>
          <w:sz w:val="20"/>
          <w:szCs w:val="20"/>
        </w:rPr>
      </w:pPr>
      <w:r w:rsidRPr="00484B94">
        <w:rPr>
          <w:rFonts w:asciiTheme="majorHAnsi" w:hAnsiTheme="majorHAnsi"/>
          <w:b/>
          <w:bCs/>
          <w:color w:val="B51026"/>
          <w:sz w:val="20"/>
          <w:szCs w:val="20"/>
        </w:rPr>
        <w:t>Cancellations and Refunds</w:t>
      </w:r>
    </w:p>
    <w:p w14:paraId="2652763D"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All British Horse Society events are checked for viability around ten working days beforehand. Any that </w:t>
      </w:r>
      <w:proofErr w:type="gramStart"/>
      <w:r w:rsidRPr="004E708A">
        <w:rPr>
          <w:rFonts w:asciiTheme="majorHAnsi" w:hAnsiTheme="majorHAnsi"/>
          <w:sz w:val="20"/>
          <w:szCs w:val="20"/>
        </w:rPr>
        <w:t>have</w:t>
      </w:r>
      <w:proofErr w:type="gramEnd"/>
      <w:r w:rsidRPr="004E708A">
        <w:rPr>
          <w:rFonts w:asciiTheme="majorHAnsi" w:hAnsiTheme="majorHAnsi"/>
          <w:sz w:val="20"/>
          <w:szCs w:val="20"/>
        </w:rPr>
        <w:t xml:space="preserve"> insufficient </w:t>
      </w:r>
    </w:p>
    <w:p w14:paraId="448ECC57"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numbers may be cancelled. In this case, delegates who have booked will receive a full refund or free transfer should </w:t>
      </w:r>
    </w:p>
    <w:p w14:paraId="3541F8B4" w14:textId="77777777" w:rsidR="00484B94" w:rsidRPr="004E708A" w:rsidRDefault="00484B94" w:rsidP="00484B94">
      <w:pPr>
        <w:rPr>
          <w:rFonts w:asciiTheme="majorHAnsi" w:hAnsiTheme="majorHAnsi"/>
          <w:sz w:val="20"/>
          <w:szCs w:val="20"/>
        </w:rPr>
      </w:pPr>
      <w:proofErr w:type="gramStart"/>
      <w:r w:rsidRPr="004E708A">
        <w:rPr>
          <w:rFonts w:asciiTheme="majorHAnsi" w:hAnsiTheme="majorHAnsi"/>
          <w:sz w:val="20"/>
          <w:szCs w:val="20"/>
        </w:rPr>
        <w:t>another</w:t>
      </w:r>
      <w:proofErr w:type="gramEnd"/>
      <w:r w:rsidRPr="004E708A">
        <w:rPr>
          <w:rFonts w:asciiTheme="majorHAnsi" w:hAnsiTheme="majorHAnsi"/>
          <w:sz w:val="20"/>
          <w:szCs w:val="20"/>
        </w:rPr>
        <w:t xml:space="preserve"> suitable event </w:t>
      </w:r>
      <w:proofErr w:type="gramStart"/>
      <w:r w:rsidRPr="004E708A">
        <w:rPr>
          <w:rFonts w:asciiTheme="majorHAnsi" w:hAnsiTheme="majorHAnsi"/>
          <w:sz w:val="20"/>
          <w:szCs w:val="20"/>
        </w:rPr>
        <w:t>be pending</w:t>
      </w:r>
      <w:proofErr w:type="gramEnd"/>
      <w:r w:rsidRPr="004E708A">
        <w:rPr>
          <w:rFonts w:asciiTheme="majorHAnsi" w:hAnsiTheme="majorHAnsi"/>
          <w:sz w:val="20"/>
          <w:szCs w:val="20"/>
        </w:rPr>
        <w:t>.</w:t>
      </w:r>
    </w:p>
    <w:p w14:paraId="3EEED5BA" w14:textId="539F6BB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Cancellations can be made via email to </w:t>
      </w:r>
      <w:r w:rsidR="009A487B">
        <w:rPr>
          <w:rFonts w:asciiTheme="majorHAnsi" w:hAnsiTheme="majorHAnsi"/>
          <w:sz w:val="20"/>
          <w:szCs w:val="20"/>
        </w:rPr>
        <w:t>lisa.supple</w:t>
      </w:r>
      <w:r w:rsidRPr="004E708A">
        <w:rPr>
          <w:rFonts w:asciiTheme="majorHAnsi" w:hAnsiTheme="majorHAnsi"/>
          <w:sz w:val="20"/>
          <w:szCs w:val="20"/>
        </w:rPr>
        <w:t>@bhs.org.uk.</w:t>
      </w:r>
    </w:p>
    <w:p w14:paraId="6B8A0D38"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xml:space="preserve">• A refund, </w:t>
      </w:r>
      <w:proofErr w:type="gramStart"/>
      <w:r w:rsidRPr="004E708A">
        <w:rPr>
          <w:rFonts w:asciiTheme="majorHAnsi" w:hAnsiTheme="majorHAnsi"/>
          <w:sz w:val="20"/>
          <w:szCs w:val="20"/>
        </w:rPr>
        <w:t>less</w:t>
      </w:r>
      <w:proofErr w:type="gramEnd"/>
      <w:r w:rsidRPr="004E708A">
        <w:rPr>
          <w:rFonts w:asciiTheme="majorHAnsi" w:hAnsiTheme="majorHAnsi"/>
          <w:sz w:val="20"/>
          <w:szCs w:val="20"/>
        </w:rPr>
        <w:t xml:space="preserve"> a £5 administration fee will be given to anyone who cancels up to 10 days before the event.</w:t>
      </w:r>
    </w:p>
    <w:p w14:paraId="2A2A1694"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Cancellations made within 10 days of the event will only be refunded if the place can be filled from any waiting list we may</w:t>
      </w:r>
    </w:p>
    <w:p w14:paraId="2BB101B6"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hold, and this will be subject to a £5 administration fee.</w:t>
      </w:r>
    </w:p>
    <w:p w14:paraId="409B63B5" w14:textId="77777777" w:rsidR="00484B94" w:rsidRPr="004E708A" w:rsidRDefault="00484B94" w:rsidP="00484B94">
      <w:pPr>
        <w:rPr>
          <w:rFonts w:asciiTheme="majorHAnsi" w:hAnsiTheme="majorHAnsi"/>
          <w:sz w:val="20"/>
          <w:szCs w:val="20"/>
        </w:rPr>
      </w:pPr>
      <w:r w:rsidRPr="004E708A">
        <w:rPr>
          <w:rFonts w:asciiTheme="majorHAnsi" w:hAnsiTheme="majorHAnsi"/>
          <w:sz w:val="20"/>
          <w:szCs w:val="20"/>
        </w:rPr>
        <w:t>• Strictly no refunds for anyone who has booked and does not attend.</w:t>
      </w:r>
    </w:p>
    <w:p w14:paraId="52B32CF7" w14:textId="77777777" w:rsidR="004E708A" w:rsidRPr="00484B94" w:rsidRDefault="004E708A" w:rsidP="00484B94">
      <w:pPr>
        <w:rPr>
          <w:rFonts w:asciiTheme="majorHAnsi" w:hAnsiTheme="majorHAnsi"/>
          <w:b/>
          <w:bCs/>
          <w:color w:val="B51026"/>
          <w:sz w:val="20"/>
          <w:szCs w:val="20"/>
        </w:rPr>
      </w:pPr>
    </w:p>
    <w:p w14:paraId="244CE043" w14:textId="77777777" w:rsidR="00484B94" w:rsidRPr="004E708A" w:rsidRDefault="00484B94" w:rsidP="00484B94">
      <w:pPr>
        <w:rPr>
          <w:rFonts w:asciiTheme="majorHAnsi" w:hAnsiTheme="majorHAnsi"/>
          <w:b/>
          <w:bCs/>
          <w:sz w:val="20"/>
          <w:szCs w:val="20"/>
        </w:rPr>
      </w:pPr>
      <w:r w:rsidRPr="004E708A">
        <w:rPr>
          <w:rFonts w:asciiTheme="majorHAnsi" w:hAnsiTheme="majorHAnsi"/>
          <w:b/>
          <w:bCs/>
          <w:sz w:val="20"/>
          <w:szCs w:val="20"/>
        </w:rPr>
        <w:t>www.bhs.org.uk</w:t>
      </w:r>
    </w:p>
    <w:p w14:paraId="34442516" w14:textId="77777777" w:rsidR="00484B94" w:rsidRPr="004E708A" w:rsidRDefault="00484B94" w:rsidP="00484B94">
      <w:pPr>
        <w:rPr>
          <w:rFonts w:asciiTheme="majorHAnsi" w:hAnsiTheme="majorHAnsi"/>
          <w:b/>
          <w:bCs/>
          <w:sz w:val="20"/>
          <w:szCs w:val="20"/>
        </w:rPr>
      </w:pPr>
      <w:r w:rsidRPr="004E708A">
        <w:rPr>
          <w:rFonts w:asciiTheme="majorHAnsi" w:hAnsiTheme="majorHAnsi"/>
          <w:b/>
          <w:bCs/>
          <w:sz w:val="20"/>
          <w:szCs w:val="20"/>
        </w:rPr>
        <w:t>www.facebook.com/TheBritishHorseSociety</w:t>
      </w:r>
    </w:p>
    <w:p w14:paraId="354F800E" w14:textId="77777777" w:rsidR="00484B94" w:rsidRPr="004E708A" w:rsidRDefault="00484B94" w:rsidP="00484B94">
      <w:pPr>
        <w:rPr>
          <w:rFonts w:asciiTheme="majorHAnsi" w:hAnsiTheme="majorHAnsi"/>
          <w:b/>
          <w:bCs/>
          <w:sz w:val="20"/>
          <w:szCs w:val="20"/>
        </w:rPr>
      </w:pPr>
      <w:proofErr w:type="gramStart"/>
      <w:r w:rsidRPr="004E708A">
        <w:rPr>
          <w:rFonts w:asciiTheme="majorHAnsi" w:hAnsiTheme="majorHAnsi"/>
          <w:b/>
          <w:bCs/>
          <w:sz w:val="20"/>
          <w:szCs w:val="20"/>
        </w:rPr>
        <w:t>www.twitter.com/britishhorse (@</w:t>
      </w:r>
      <w:proofErr w:type="gramEnd"/>
      <w:r w:rsidRPr="004E708A">
        <w:rPr>
          <w:rFonts w:asciiTheme="majorHAnsi" w:hAnsiTheme="majorHAnsi"/>
          <w:b/>
          <w:bCs/>
          <w:sz w:val="20"/>
          <w:szCs w:val="20"/>
        </w:rPr>
        <w:t>BritishHorse)</w:t>
      </w:r>
    </w:p>
    <w:p w14:paraId="4B933759" w14:textId="77777777" w:rsidR="004E708A" w:rsidRPr="004E708A" w:rsidRDefault="004E708A" w:rsidP="00484B94">
      <w:pPr>
        <w:rPr>
          <w:rFonts w:asciiTheme="majorHAnsi" w:hAnsiTheme="majorHAnsi"/>
          <w:b/>
          <w:bCs/>
          <w:sz w:val="20"/>
          <w:szCs w:val="20"/>
        </w:rPr>
      </w:pPr>
    </w:p>
    <w:p w14:paraId="45F0625E" w14:textId="77777777" w:rsidR="00484B94" w:rsidRPr="004E708A" w:rsidRDefault="00484B94" w:rsidP="00484B94">
      <w:pPr>
        <w:rPr>
          <w:rFonts w:asciiTheme="majorHAnsi" w:hAnsiTheme="majorHAnsi"/>
          <w:b/>
          <w:bCs/>
          <w:sz w:val="20"/>
          <w:szCs w:val="20"/>
        </w:rPr>
      </w:pPr>
      <w:r w:rsidRPr="004E708A">
        <w:rPr>
          <w:rFonts w:asciiTheme="majorHAnsi" w:hAnsiTheme="majorHAnsi"/>
          <w:b/>
          <w:bCs/>
          <w:sz w:val="20"/>
          <w:szCs w:val="20"/>
        </w:rPr>
        <w:t>Disclaimer</w:t>
      </w:r>
    </w:p>
    <w:p w14:paraId="31FA7C5A" w14:textId="77777777" w:rsidR="00484B94" w:rsidRPr="004E708A" w:rsidRDefault="00484B94" w:rsidP="00484B94">
      <w:pPr>
        <w:rPr>
          <w:rFonts w:asciiTheme="majorHAnsi" w:hAnsiTheme="majorHAnsi"/>
          <w:b/>
          <w:bCs/>
          <w:sz w:val="20"/>
          <w:szCs w:val="20"/>
        </w:rPr>
      </w:pPr>
      <w:r w:rsidRPr="004E708A">
        <w:rPr>
          <w:rFonts w:asciiTheme="majorHAnsi" w:hAnsiTheme="majorHAnsi"/>
          <w:b/>
          <w:bCs/>
          <w:sz w:val="20"/>
          <w:szCs w:val="20"/>
        </w:rPr>
        <w:t xml:space="preserve">The </w:t>
      </w:r>
      <w:proofErr w:type="spellStart"/>
      <w:r w:rsidRPr="004E708A">
        <w:rPr>
          <w:rFonts w:asciiTheme="majorHAnsi" w:hAnsiTheme="majorHAnsi"/>
          <w:b/>
          <w:bCs/>
          <w:sz w:val="20"/>
          <w:szCs w:val="20"/>
        </w:rPr>
        <w:t>organisers</w:t>
      </w:r>
      <w:proofErr w:type="spellEnd"/>
      <w:r w:rsidRPr="004E708A">
        <w:rPr>
          <w:rFonts w:asciiTheme="majorHAnsi" w:hAnsiTheme="majorHAnsi"/>
          <w:b/>
          <w:bCs/>
          <w:sz w:val="20"/>
          <w:szCs w:val="20"/>
        </w:rPr>
        <w:t xml:space="preserve"> have taken reasonable precautions to ensure the health and safety of everyone present. For these measures to be effective, everyone must take </w:t>
      </w:r>
    </w:p>
    <w:p w14:paraId="7181581E" w14:textId="77777777" w:rsidR="00484B94" w:rsidRPr="004E708A" w:rsidRDefault="00484B94" w:rsidP="00484B94">
      <w:pPr>
        <w:rPr>
          <w:rFonts w:asciiTheme="majorHAnsi" w:hAnsiTheme="majorHAnsi"/>
          <w:b/>
          <w:bCs/>
          <w:sz w:val="20"/>
          <w:szCs w:val="20"/>
        </w:rPr>
      </w:pPr>
      <w:r w:rsidRPr="004E708A">
        <w:rPr>
          <w:rFonts w:asciiTheme="majorHAnsi" w:hAnsiTheme="majorHAnsi"/>
          <w:b/>
          <w:bCs/>
          <w:sz w:val="20"/>
          <w:szCs w:val="20"/>
        </w:rPr>
        <w:t xml:space="preserve">reasonable precautions to avoid and prevent accidents. </w:t>
      </w:r>
    </w:p>
    <w:p w14:paraId="1268D395" w14:textId="6A571EBD" w:rsidR="004772B1" w:rsidRPr="004E708A" w:rsidRDefault="00484B94" w:rsidP="00484B94">
      <w:pPr>
        <w:rPr>
          <w:rFonts w:asciiTheme="majorHAnsi" w:hAnsiTheme="majorHAnsi"/>
          <w:b/>
          <w:bCs/>
          <w:sz w:val="20"/>
          <w:szCs w:val="20"/>
        </w:rPr>
      </w:pPr>
      <w:r w:rsidRPr="004E708A">
        <w:rPr>
          <w:rFonts w:asciiTheme="majorHAnsi" w:hAnsiTheme="majorHAnsi"/>
          <w:b/>
          <w:bCs/>
          <w:sz w:val="20"/>
          <w:szCs w:val="20"/>
        </w:rPr>
        <w:t>The British Horse Society is a Registered Charity Nos. 210504 and SC038516B</w:t>
      </w:r>
      <w:r w:rsidR="004772B1" w:rsidRPr="004E708A">
        <w:rPr>
          <w:noProof/>
          <w:lang w:val="en-GB" w:eastAsia="en-GB"/>
        </w:rPr>
        <mc:AlternateContent>
          <mc:Choice Requires="wps">
            <w:drawing>
              <wp:anchor distT="0" distB="0" distL="114300" distR="114300" simplePos="0" relativeHeight="251657216" behindDoc="0" locked="0" layoutInCell="1" allowOverlap="1" wp14:anchorId="6827592C" wp14:editId="172E539A">
                <wp:simplePos x="0" y="0"/>
                <wp:positionH relativeFrom="margin">
                  <wp:align>center</wp:align>
                </wp:positionH>
                <wp:positionV relativeFrom="paragraph">
                  <wp:posOffset>6037200</wp:posOffset>
                </wp:positionV>
                <wp:extent cx="6959600" cy="771525"/>
                <wp:effectExtent l="0" t="0" r="0" b="9525"/>
                <wp:wrapThrough wrapText="bothSides">
                  <wp:wrapPolygon edited="0">
                    <wp:start x="0" y="0"/>
                    <wp:lineTo x="0" y="21333"/>
                    <wp:lineTo x="21521" y="21333"/>
                    <wp:lineTo x="2152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959600" cy="771525"/>
                        </a:xfrm>
                        <a:prstGeom prst="rect">
                          <a:avLst/>
                        </a:prstGeom>
                        <a:solidFill>
                          <a:srgbClr val="C0001B"/>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65663" id="Rectangle 29" o:spid="_x0000_s1026" style="position:absolute;margin-left:0;margin-top:475.35pt;width:548pt;height:60.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" fillcolor="#c0001b" stroked="f">
                <w10:wrap type="through" anchorx="margin"/>
              </v:rect>
            </w:pict>
          </mc:Fallback>
        </mc:AlternateContent>
      </w:r>
      <w:r w:rsidR="004772B1" w:rsidRPr="004E708A">
        <w:rPr>
          <w:noProof/>
        </w:rPr>
        <mc:AlternateContent>
          <mc:Choice Requires="wpg">
            <w:drawing>
              <wp:anchor distT="0" distB="0" distL="114300" distR="114300" simplePos="0" relativeHeight="251660288" behindDoc="0" locked="0" layoutInCell="1" allowOverlap="1" wp14:anchorId="43848D9C" wp14:editId="13B5006D">
                <wp:simplePos x="0" y="0"/>
                <wp:positionH relativeFrom="margin">
                  <wp:align>right</wp:align>
                </wp:positionH>
                <wp:positionV relativeFrom="paragraph">
                  <wp:posOffset>6030809</wp:posOffset>
                </wp:positionV>
                <wp:extent cx="6854825" cy="2143125"/>
                <wp:effectExtent l="0" t="0" r="0" b="9525"/>
                <wp:wrapSquare wrapText="bothSides"/>
                <wp:docPr id="2" name="Group 2"/>
                <wp:cNvGraphicFramePr/>
                <a:graphic xmlns:a="http://schemas.openxmlformats.org/drawingml/2006/main">
                  <a:graphicData uri="http://schemas.microsoft.com/office/word/2010/wordprocessingGroup">
                    <wpg:wgp>
                      <wpg:cNvGrpSpPr/>
                      <wpg:grpSpPr>
                        <a:xfrm>
                          <a:off x="0" y="0"/>
                          <a:ext cx="6854825" cy="2143125"/>
                          <a:chOff x="0" y="0"/>
                          <a:chExt cx="6854825" cy="2143125"/>
                        </a:xfrm>
                      </wpg:grpSpPr>
                      <wps:wsp>
                        <wps:cNvPr id="4" name="Text Box 4"/>
                        <wps:cNvSpPr txBox="1"/>
                        <wps:spPr>
                          <a:xfrm>
                            <a:off x="495300" y="914400"/>
                            <a:ext cx="5704205" cy="78930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1A54E9" w14:textId="77777777" w:rsidR="00F55E54" w:rsidRPr="0023132D" w:rsidRDefault="00F55E54" w:rsidP="00EC0812">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14:paraId="3B383201"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14:paraId="75E33583"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0"/>
                            <a:ext cx="6854825" cy="7620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34AF25" w14:textId="4994E5CE" w:rsidR="00F55E54" w:rsidRDefault="00F55E54" w:rsidP="004B44AB">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14:paraId="3F2FEF71" w14:textId="77777777" w:rsidR="00F55E54" w:rsidRPr="00771617" w:rsidRDefault="00F55E54" w:rsidP="004B44AB">
                              <w:pPr>
                                <w:rPr>
                                  <w:rFonts w:ascii="VAG Rounded LT Thin" w:hAnsi="VAG Rounded LT Thin"/>
                                  <w:color w:val="FFFFFF"/>
                                  <w:sz w:val="16"/>
                                  <w:szCs w:val="16"/>
                                </w:rPr>
                              </w:pPr>
                              <w:r w:rsidRPr="00771617">
                                <w:rPr>
                                  <w:rFonts w:ascii="VAG Rounded LT Thin" w:hAnsi="VAG Rounded LT Thin"/>
                                  <w:color w:val="FFFFFF"/>
                                  <w:sz w:val="16"/>
                                  <w:szCs w:val="16"/>
                                </w:rPr>
                                <w:t xml:space="preserve">The </w:t>
                              </w:r>
                              <w:proofErr w:type="spellStart"/>
                              <w:r w:rsidRPr="00771617">
                                <w:rPr>
                                  <w:rFonts w:ascii="VAG Rounded LT Thin" w:hAnsi="VAG Rounded LT Thin"/>
                                  <w:color w:val="FFFFFF"/>
                                  <w:sz w:val="16"/>
                                  <w:szCs w:val="16"/>
                                </w:rPr>
                                <w:t>organisers</w:t>
                              </w:r>
                              <w:proofErr w:type="spellEnd"/>
                              <w:r w:rsidRPr="00771617">
                                <w:rPr>
                                  <w:rFonts w:ascii="VAG Rounded LT Thin" w:hAnsi="VAG Rounded LT Thin"/>
                                  <w:color w:val="FFFFFF"/>
                                  <w:sz w:val="16"/>
                                  <w:szCs w:val="16"/>
                                </w:rPr>
                                <w:t xml:space="preserve"> have taken reasonable precautions to ensure the health and safety of everyone present. For these measures to be effective, everyone must take reasonable precautions to avoid and prevent accidents. Neither the </w:t>
                              </w:r>
                              <w:proofErr w:type="spellStart"/>
                              <w:r w:rsidRPr="00771617">
                                <w:rPr>
                                  <w:rFonts w:ascii="VAG Rounded LT Thin" w:hAnsi="VAG Rounded LT Thin"/>
                                  <w:color w:val="FFFFFF"/>
                                  <w:sz w:val="16"/>
                                  <w:szCs w:val="16"/>
                                </w:rPr>
                                <w:t>organi</w:t>
                              </w:r>
                              <w:r>
                                <w:rPr>
                                  <w:rFonts w:ascii="VAG Rounded LT Thin" w:hAnsi="VAG Rounded LT Thin"/>
                                  <w:color w:val="FFFFFF"/>
                                  <w:sz w:val="16"/>
                                  <w:szCs w:val="16"/>
                                </w:rPr>
                                <w:t>s</w:t>
                              </w:r>
                              <w:r w:rsidRPr="00771617">
                                <w:rPr>
                                  <w:rFonts w:ascii="VAG Rounded LT Thin" w:hAnsi="VAG Rounded LT Thin"/>
                                  <w:color w:val="FFFFFF"/>
                                  <w:sz w:val="16"/>
                                  <w:szCs w:val="16"/>
                                </w:rPr>
                                <w:t>ers</w:t>
                              </w:r>
                              <w:proofErr w:type="spellEnd"/>
                              <w:r w:rsidRPr="00771617">
                                <w:rPr>
                                  <w:rFonts w:ascii="VAG Rounded LT Thin" w:hAnsi="VAG Rounded LT Thin"/>
                                  <w:color w:val="FFFFFF"/>
                                  <w:sz w:val="16"/>
                                  <w:szCs w:val="16"/>
                                </w:rPr>
                                <w:t xml:space="preserve"> nor the British Horse Society accept responsibility for any accident, injury, loss or illness to horse, rider, spectator or property whilst at this event.</w:t>
                              </w:r>
                            </w:p>
                            <w:p w14:paraId="2D01917A" w14:textId="77777777" w:rsidR="00F55E54" w:rsidRPr="001E62E6" w:rsidRDefault="00F55E54" w:rsidP="004B44AB">
                              <w:pPr>
                                <w:rPr>
                                  <w:rFonts w:ascii="VAG Rounded LT Thin" w:hAnsi="VAG Rounded LT Thin"/>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300" y="1924050"/>
                            <a:ext cx="6654800" cy="21907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5E1BB8" w14:textId="77777777" w:rsidR="00F55E54" w:rsidRPr="001F71F8" w:rsidRDefault="00F55E54" w:rsidP="00EC0812">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848D9C" id="Group 2" o:spid="_x0000_s1027" style="position:absolute;margin-left:488.55pt;margin-top:474.85pt;width:539.75pt;height:168.75pt;z-index:251660288;mso-position-horizontal:right;mso-position-horizontal-relative:margin" coordsize="68548,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">
                <v:shape id="Text Box 4" o:spid="_x0000_s1028" type="#_x0000_t202" style="position:absolute;left:4953;top:9144;width:57042;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061A54E9" w14:textId="77777777" w:rsidR="00F55E54" w:rsidRPr="0023132D" w:rsidRDefault="00F55E54" w:rsidP="00EC0812">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14:paraId="3B383201"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14:paraId="75E33583"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v:textbox>
                </v:shape>
                <v:shape id="Text Box 30" o:spid="_x0000_s1029" type="#_x0000_t202" style="position:absolute;width:6854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B34AF25" w14:textId="4994E5CE" w:rsidR="00F55E54" w:rsidRDefault="00F55E54" w:rsidP="004B44AB">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14:paraId="3F2FEF71" w14:textId="77777777" w:rsidR="00F55E54" w:rsidRPr="00771617" w:rsidRDefault="00F55E54" w:rsidP="004B44AB">
                        <w:pPr>
                          <w:rPr>
                            <w:rFonts w:ascii="VAG Rounded LT Thin" w:hAnsi="VAG Rounded LT Thin"/>
                            <w:color w:val="FFFFFF"/>
                            <w:sz w:val="16"/>
                            <w:szCs w:val="16"/>
                          </w:rPr>
                        </w:pPr>
                        <w:r w:rsidRPr="00771617">
                          <w:rPr>
                            <w:rFonts w:ascii="VAG Rounded LT Thin" w:hAnsi="VAG Rounded LT Thin"/>
                            <w:color w:val="FFFFFF"/>
                            <w:sz w:val="16"/>
                            <w:szCs w:val="16"/>
                          </w:rPr>
                          <w:t xml:space="preserve">The </w:t>
                        </w:r>
                        <w:proofErr w:type="spellStart"/>
                        <w:r w:rsidRPr="00771617">
                          <w:rPr>
                            <w:rFonts w:ascii="VAG Rounded LT Thin" w:hAnsi="VAG Rounded LT Thin"/>
                            <w:color w:val="FFFFFF"/>
                            <w:sz w:val="16"/>
                            <w:szCs w:val="16"/>
                          </w:rPr>
                          <w:t>organisers</w:t>
                        </w:r>
                        <w:proofErr w:type="spellEnd"/>
                        <w:r w:rsidRPr="00771617">
                          <w:rPr>
                            <w:rFonts w:ascii="VAG Rounded LT Thin" w:hAnsi="VAG Rounded LT Thin"/>
                            <w:color w:val="FFFFFF"/>
                            <w:sz w:val="16"/>
                            <w:szCs w:val="16"/>
                          </w:rPr>
                          <w:t xml:space="preserve"> have taken reasonable precautions to ensure the health and safety of everyone present. For these measures to be effective, everyone must take reasonable precautions to avoid and prevent accidents. Neither the </w:t>
                        </w:r>
                        <w:proofErr w:type="spellStart"/>
                        <w:r w:rsidRPr="00771617">
                          <w:rPr>
                            <w:rFonts w:ascii="VAG Rounded LT Thin" w:hAnsi="VAG Rounded LT Thin"/>
                            <w:color w:val="FFFFFF"/>
                            <w:sz w:val="16"/>
                            <w:szCs w:val="16"/>
                          </w:rPr>
                          <w:t>organi</w:t>
                        </w:r>
                        <w:r>
                          <w:rPr>
                            <w:rFonts w:ascii="VAG Rounded LT Thin" w:hAnsi="VAG Rounded LT Thin"/>
                            <w:color w:val="FFFFFF"/>
                            <w:sz w:val="16"/>
                            <w:szCs w:val="16"/>
                          </w:rPr>
                          <w:t>s</w:t>
                        </w:r>
                        <w:r w:rsidRPr="00771617">
                          <w:rPr>
                            <w:rFonts w:ascii="VAG Rounded LT Thin" w:hAnsi="VAG Rounded LT Thin"/>
                            <w:color w:val="FFFFFF"/>
                            <w:sz w:val="16"/>
                            <w:szCs w:val="16"/>
                          </w:rPr>
                          <w:t>ers</w:t>
                        </w:r>
                        <w:proofErr w:type="spellEnd"/>
                        <w:r w:rsidRPr="00771617">
                          <w:rPr>
                            <w:rFonts w:ascii="VAG Rounded LT Thin" w:hAnsi="VAG Rounded LT Thin"/>
                            <w:color w:val="FFFFFF"/>
                            <w:sz w:val="16"/>
                            <w:szCs w:val="16"/>
                          </w:rPr>
                          <w:t xml:space="preserve"> nor the British Horse Society accept responsibility for any accident, injury, loss or illness to horse, rider, spectator or property whilst at this event.</w:t>
                        </w:r>
                      </w:p>
                      <w:p w14:paraId="2D01917A" w14:textId="77777777" w:rsidR="00F55E54" w:rsidRPr="001E62E6" w:rsidRDefault="00F55E54" w:rsidP="004B44AB">
                        <w:pPr>
                          <w:rPr>
                            <w:rFonts w:ascii="VAG Rounded LT Thin" w:hAnsi="VAG Rounded LT Thin"/>
                            <w:color w:val="FFFFFF" w:themeColor="background1"/>
                            <w:sz w:val="30"/>
                            <w:szCs w:val="30"/>
                          </w:rPr>
                        </w:pPr>
                      </w:p>
                    </w:txbxContent>
                  </v:textbox>
                </v:shape>
                <v:shape id="Text Box 14" o:spid="_x0000_s1030" type="#_x0000_t202" style="position:absolute;left:1143;top:19240;width:665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45E1BB8" w14:textId="77777777" w:rsidR="00F55E54" w:rsidRPr="001F71F8" w:rsidRDefault="00F55E54" w:rsidP="00EC0812">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v:textbox>
                </v:shape>
                <w10:wrap type="square" anchorx="margin"/>
              </v:group>
            </w:pict>
          </mc:Fallback>
        </mc:AlternateContent>
      </w:r>
    </w:p>
    <w:sectPr w:rsidR="004772B1" w:rsidRPr="004E708A" w:rsidSect="000A7769">
      <w:footerReference w:type="even" r:id="rId9"/>
      <w:pgSz w:w="11900" w:h="16840"/>
      <w:pgMar w:top="568" w:right="560" w:bottom="568" w:left="567" w:header="708" w:footer="708" w:gutter="0"/>
      <w:pgBorders>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E1F1" w14:textId="77777777" w:rsidR="00D93053" w:rsidRDefault="00D93053" w:rsidP="005A69CD">
      <w:r>
        <w:separator/>
      </w:r>
    </w:p>
  </w:endnote>
  <w:endnote w:type="continuationSeparator" w:id="0">
    <w:p w14:paraId="537EC100" w14:textId="77777777" w:rsidR="00D93053" w:rsidRDefault="00D93053" w:rsidP="005A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Thi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1" w:type="pct"/>
      <w:tblBorders>
        <w:bottom w:val="single" w:sz="4" w:space="0" w:color="BFBFBF"/>
      </w:tblBorders>
      <w:tblCellMar>
        <w:left w:w="115" w:type="dxa"/>
        <w:right w:w="115" w:type="dxa"/>
      </w:tblCellMar>
      <w:tblLook w:val="04A0" w:firstRow="1" w:lastRow="0" w:firstColumn="1" w:lastColumn="0" w:noHBand="0" w:noVBand="1"/>
    </w:tblPr>
    <w:tblGrid>
      <w:gridCol w:w="433"/>
    </w:tblGrid>
    <w:tr w:rsidR="00F55E54" w:rsidRPr="0025191F" w14:paraId="3FF18DBB" w14:textId="77777777" w:rsidTr="00DA1E59">
      <w:tc>
        <w:tcPr>
          <w:tcW w:w="5000" w:type="pct"/>
          <w:tcBorders>
            <w:bottom w:val="nil"/>
            <w:right w:val="single" w:sz="4" w:space="0" w:color="BFBFBF"/>
          </w:tcBorders>
        </w:tcPr>
        <w:p w14:paraId="4F766E2D" w14:textId="5B3A927F" w:rsidR="00F55E54" w:rsidRPr="007B7F10" w:rsidRDefault="00F55E54" w:rsidP="00DA1E59">
          <w:pPr>
            <w:rPr>
              <w:rFonts w:ascii="Calibri" w:eastAsia="Cambria" w:hAnsi="Calibri"/>
              <w:b/>
              <w:color w:val="595959" w:themeColor="text1" w:themeTint="A6"/>
            </w:rPr>
          </w:pPr>
        </w:p>
      </w:tc>
    </w:tr>
  </w:tbl>
  <w:p w14:paraId="30D706F1" w14:textId="77777777" w:rsidR="00F55E54" w:rsidRDefault="00F5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BF4F" w14:textId="77777777" w:rsidR="00D93053" w:rsidRDefault="00D93053" w:rsidP="005A69CD">
      <w:r>
        <w:separator/>
      </w:r>
    </w:p>
  </w:footnote>
  <w:footnote w:type="continuationSeparator" w:id="0">
    <w:p w14:paraId="41836E0C" w14:textId="77777777" w:rsidR="00D93053" w:rsidRDefault="00D93053" w:rsidP="005A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BC9"/>
    <w:multiLevelType w:val="hybridMultilevel"/>
    <w:tmpl w:val="04C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76286"/>
    <w:multiLevelType w:val="hybridMultilevel"/>
    <w:tmpl w:val="074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2A31"/>
    <w:multiLevelType w:val="hybridMultilevel"/>
    <w:tmpl w:val="1E1A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C294A"/>
    <w:multiLevelType w:val="hybridMultilevel"/>
    <w:tmpl w:val="49AA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71FEC"/>
    <w:multiLevelType w:val="hybridMultilevel"/>
    <w:tmpl w:val="B01E0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016D8"/>
    <w:multiLevelType w:val="hybridMultilevel"/>
    <w:tmpl w:val="FDA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140657">
    <w:abstractNumId w:val="5"/>
  </w:num>
  <w:num w:numId="2" w16cid:durableId="1806266571">
    <w:abstractNumId w:val="1"/>
  </w:num>
  <w:num w:numId="3" w16cid:durableId="2145924719">
    <w:abstractNumId w:val="2"/>
  </w:num>
  <w:num w:numId="4" w16cid:durableId="583496021">
    <w:abstractNumId w:val="4"/>
  </w:num>
  <w:num w:numId="5" w16cid:durableId="356450">
    <w:abstractNumId w:val="3"/>
  </w:num>
  <w:num w:numId="6" w16cid:durableId="172818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D"/>
    <w:rsid w:val="00002C5B"/>
    <w:rsid w:val="00010666"/>
    <w:rsid w:val="00013074"/>
    <w:rsid w:val="00015243"/>
    <w:rsid w:val="00016625"/>
    <w:rsid w:val="00064F60"/>
    <w:rsid w:val="0006551B"/>
    <w:rsid w:val="00070765"/>
    <w:rsid w:val="0007121F"/>
    <w:rsid w:val="00090ECA"/>
    <w:rsid w:val="000A7769"/>
    <w:rsid w:val="000B7343"/>
    <w:rsid w:val="000B7520"/>
    <w:rsid w:val="000C31C4"/>
    <w:rsid w:val="000E029D"/>
    <w:rsid w:val="00105D15"/>
    <w:rsid w:val="001165BC"/>
    <w:rsid w:val="00131E89"/>
    <w:rsid w:val="0016168D"/>
    <w:rsid w:val="00191F5D"/>
    <w:rsid w:val="001A43ED"/>
    <w:rsid w:val="001E62E6"/>
    <w:rsid w:val="001F71F8"/>
    <w:rsid w:val="002134CB"/>
    <w:rsid w:val="0023132D"/>
    <w:rsid w:val="0023206B"/>
    <w:rsid w:val="0023738C"/>
    <w:rsid w:val="002522FA"/>
    <w:rsid w:val="00262818"/>
    <w:rsid w:val="002778F1"/>
    <w:rsid w:val="00284BE0"/>
    <w:rsid w:val="002B181C"/>
    <w:rsid w:val="002C04E4"/>
    <w:rsid w:val="002C5AB9"/>
    <w:rsid w:val="002D6D2A"/>
    <w:rsid w:val="002F4622"/>
    <w:rsid w:val="00362AAE"/>
    <w:rsid w:val="00365392"/>
    <w:rsid w:val="003A2A58"/>
    <w:rsid w:val="003C7952"/>
    <w:rsid w:val="003D0E08"/>
    <w:rsid w:val="003D357A"/>
    <w:rsid w:val="003F0BAF"/>
    <w:rsid w:val="003F2B7E"/>
    <w:rsid w:val="00402FC0"/>
    <w:rsid w:val="00420CB0"/>
    <w:rsid w:val="00432B71"/>
    <w:rsid w:val="004403FE"/>
    <w:rsid w:val="00443BE0"/>
    <w:rsid w:val="00471CDC"/>
    <w:rsid w:val="004772B1"/>
    <w:rsid w:val="00484B94"/>
    <w:rsid w:val="004B267F"/>
    <w:rsid w:val="004B44AB"/>
    <w:rsid w:val="004D4C8D"/>
    <w:rsid w:val="004E708A"/>
    <w:rsid w:val="004F050C"/>
    <w:rsid w:val="005031DD"/>
    <w:rsid w:val="0052316B"/>
    <w:rsid w:val="005527AE"/>
    <w:rsid w:val="005766C0"/>
    <w:rsid w:val="00584C08"/>
    <w:rsid w:val="00593331"/>
    <w:rsid w:val="005A69CD"/>
    <w:rsid w:val="005C7306"/>
    <w:rsid w:val="005E5337"/>
    <w:rsid w:val="005F7EC3"/>
    <w:rsid w:val="0060421E"/>
    <w:rsid w:val="00651007"/>
    <w:rsid w:val="00651D47"/>
    <w:rsid w:val="00690026"/>
    <w:rsid w:val="00692D44"/>
    <w:rsid w:val="00693A73"/>
    <w:rsid w:val="006A12FB"/>
    <w:rsid w:val="006E3FDE"/>
    <w:rsid w:val="006E6EFA"/>
    <w:rsid w:val="00731BF9"/>
    <w:rsid w:val="00762200"/>
    <w:rsid w:val="00771617"/>
    <w:rsid w:val="007A0966"/>
    <w:rsid w:val="007A3913"/>
    <w:rsid w:val="007D63DE"/>
    <w:rsid w:val="007E463C"/>
    <w:rsid w:val="00821601"/>
    <w:rsid w:val="008243CD"/>
    <w:rsid w:val="008473D8"/>
    <w:rsid w:val="00863525"/>
    <w:rsid w:val="00877F13"/>
    <w:rsid w:val="0088231C"/>
    <w:rsid w:val="008A1361"/>
    <w:rsid w:val="008B45B5"/>
    <w:rsid w:val="00910C97"/>
    <w:rsid w:val="009262F0"/>
    <w:rsid w:val="009301B3"/>
    <w:rsid w:val="0095175E"/>
    <w:rsid w:val="009536EB"/>
    <w:rsid w:val="00973FD1"/>
    <w:rsid w:val="009A487B"/>
    <w:rsid w:val="009B1566"/>
    <w:rsid w:val="009B1E66"/>
    <w:rsid w:val="009B3194"/>
    <w:rsid w:val="009C52A9"/>
    <w:rsid w:val="00A16480"/>
    <w:rsid w:val="00A2066A"/>
    <w:rsid w:val="00A55C56"/>
    <w:rsid w:val="00AA6191"/>
    <w:rsid w:val="00AC02F4"/>
    <w:rsid w:val="00AF1677"/>
    <w:rsid w:val="00B03176"/>
    <w:rsid w:val="00B251D1"/>
    <w:rsid w:val="00B44300"/>
    <w:rsid w:val="00B51AA3"/>
    <w:rsid w:val="00B74132"/>
    <w:rsid w:val="00B81106"/>
    <w:rsid w:val="00BB5ED3"/>
    <w:rsid w:val="00BC295B"/>
    <w:rsid w:val="00BF560C"/>
    <w:rsid w:val="00C04834"/>
    <w:rsid w:val="00C14BB8"/>
    <w:rsid w:val="00C47942"/>
    <w:rsid w:val="00C85EF1"/>
    <w:rsid w:val="00C92781"/>
    <w:rsid w:val="00CC2783"/>
    <w:rsid w:val="00CE6223"/>
    <w:rsid w:val="00D0339D"/>
    <w:rsid w:val="00D228B9"/>
    <w:rsid w:val="00D45DB6"/>
    <w:rsid w:val="00D72797"/>
    <w:rsid w:val="00D8075A"/>
    <w:rsid w:val="00D82016"/>
    <w:rsid w:val="00D93053"/>
    <w:rsid w:val="00D93C48"/>
    <w:rsid w:val="00DA1E59"/>
    <w:rsid w:val="00DB0E9C"/>
    <w:rsid w:val="00DB759B"/>
    <w:rsid w:val="00DC0FAA"/>
    <w:rsid w:val="00DD6E89"/>
    <w:rsid w:val="00E60245"/>
    <w:rsid w:val="00E64EF6"/>
    <w:rsid w:val="00E661A2"/>
    <w:rsid w:val="00E71C3A"/>
    <w:rsid w:val="00E74BF5"/>
    <w:rsid w:val="00EA37A2"/>
    <w:rsid w:val="00EA56D4"/>
    <w:rsid w:val="00EA7458"/>
    <w:rsid w:val="00EB4208"/>
    <w:rsid w:val="00EB7442"/>
    <w:rsid w:val="00EC0812"/>
    <w:rsid w:val="00ED25F4"/>
    <w:rsid w:val="00F32B17"/>
    <w:rsid w:val="00F50C07"/>
    <w:rsid w:val="00F55E54"/>
    <w:rsid w:val="00F57798"/>
    <w:rsid w:val="00F62028"/>
    <w:rsid w:val="00F7026D"/>
    <w:rsid w:val="00F71924"/>
    <w:rsid w:val="00F97E91"/>
    <w:rsid w:val="00FA179D"/>
    <w:rsid w:val="00FE6EF3"/>
    <w:rsid w:val="116B20F9"/>
    <w:rsid w:val="18722E28"/>
    <w:rsid w:val="23F2D6C3"/>
    <w:rsid w:val="3ED37E56"/>
    <w:rsid w:val="4F617461"/>
    <w:rsid w:val="586B7360"/>
    <w:rsid w:val="61954AE9"/>
    <w:rsid w:val="706DE767"/>
    <w:rsid w:val="7B848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33293"/>
  <w14:defaultImageDpi w14:val="300"/>
  <w15:docId w15:val="{3CA11865-7BB1-4148-8863-96ABC76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9CD"/>
    <w:rPr>
      <w:rFonts w:ascii="Lucida Grande" w:hAnsi="Lucida Grande" w:cs="Lucida Grande"/>
      <w:sz w:val="18"/>
      <w:szCs w:val="18"/>
    </w:rPr>
  </w:style>
  <w:style w:type="paragraph" w:styleId="Header">
    <w:name w:val="header"/>
    <w:basedOn w:val="Normal"/>
    <w:link w:val="HeaderChar"/>
    <w:uiPriority w:val="99"/>
    <w:unhideWhenUsed/>
    <w:rsid w:val="005A69CD"/>
    <w:pPr>
      <w:tabs>
        <w:tab w:val="center" w:pos="4320"/>
        <w:tab w:val="right" w:pos="8640"/>
      </w:tabs>
    </w:pPr>
  </w:style>
  <w:style w:type="character" w:customStyle="1" w:styleId="HeaderChar">
    <w:name w:val="Header Char"/>
    <w:basedOn w:val="DefaultParagraphFont"/>
    <w:link w:val="Header"/>
    <w:uiPriority w:val="99"/>
    <w:rsid w:val="005A69CD"/>
  </w:style>
  <w:style w:type="paragraph" w:styleId="Footer">
    <w:name w:val="footer"/>
    <w:basedOn w:val="Normal"/>
    <w:link w:val="FooterChar"/>
    <w:uiPriority w:val="99"/>
    <w:unhideWhenUsed/>
    <w:rsid w:val="005A69CD"/>
    <w:pPr>
      <w:tabs>
        <w:tab w:val="center" w:pos="4320"/>
        <w:tab w:val="right" w:pos="8640"/>
      </w:tabs>
    </w:pPr>
  </w:style>
  <w:style w:type="character" w:customStyle="1" w:styleId="FooterChar">
    <w:name w:val="Footer Char"/>
    <w:basedOn w:val="DefaultParagraphFont"/>
    <w:link w:val="Footer"/>
    <w:uiPriority w:val="99"/>
    <w:rsid w:val="005A69CD"/>
  </w:style>
  <w:style w:type="paragraph" w:styleId="ListParagraph">
    <w:name w:val="List Paragraph"/>
    <w:basedOn w:val="Normal"/>
    <w:uiPriority w:val="34"/>
    <w:qFormat/>
    <w:rsid w:val="000A7769"/>
    <w:pPr>
      <w:ind w:left="720"/>
      <w:contextualSpacing/>
    </w:pPr>
  </w:style>
  <w:style w:type="character" w:styleId="Hyperlink">
    <w:name w:val="Hyperlink"/>
    <w:basedOn w:val="DefaultParagraphFont"/>
    <w:uiPriority w:val="99"/>
    <w:unhideWhenUsed/>
    <w:rsid w:val="004403FE"/>
    <w:rPr>
      <w:color w:val="0000FF" w:themeColor="hyperlink"/>
      <w:u w:val="single"/>
    </w:rPr>
  </w:style>
  <w:style w:type="character" w:styleId="CommentReference">
    <w:name w:val="annotation reference"/>
    <w:basedOn w:val="DefaultParagraphFont"/>
    <w:uiPriority w:val="99"/>
    <w:semiHidden/>
    <w:unhideWhenUsed/>
    <w:rsid w:val="00ED25F4"/>
    <w:rPr>
      <w:sz w:val="18"/>
      <w:szCs w:val="18"/>
    </w:rPr>
  </w:style>
  <w:style w:type="paragraph" w:styleId="CommentText">
    <w:name w:val="annotation text"/>
    <w:basedOn w:val="Normal"/>
    <w:link w:val="CommentTextChar"/>
    <w:uiPriority w:val="99"/>
    <w:semiHidden/>
    <w:unhideWhenUsed/>
    <w:rsid w:val="00ED25F4"/>
  </w:style>
  <w:style w:type="character" w:customStyle="1" w:styleId="CommentTextChar">
    <w:name w:val="Comment Text Char"/>
    <w:basedOn w:val="DefaultParagraphFont"/>
    <w:link w:val="CommentText"/>
    <w:uiPriority w:val="99"/>
    <w:semiHidden/>
    <w:rsid w:val="00ED25F4"/>
  </w:style>
  <w:style w:type="paragraph" w:styleId="CommentSubject">
    <w:name w:val="annotation subject"/>
    <w:basedOn w:val="CommentText"/>
    <w:next w:val="CommentText"/>
    <w:link w:val="CommentSubjectChar"/>
    <w:uiPriority w:val="99"/>
    <w:semiHidden/>
    <w:unhideWhenUsed/>
    <w:rsid w:val="00ED25F4"/>
    <w:rPr>
      <w:b/>
      <w:bCs/>
      <w:sz w:val="20"/>
      <w:szCs w:val="20"/>
    </w:rPr>
  </w:style>
  <w:style w:type="character" w:customStyle="1" w:styleId="CommentSubjectChar">
    <w:name w:val="Comment Subject Char"/>
    <w:basedOn w:val="CommentTextChar"/>
    <w:link w:val="CommentSubject"/>
    <w:uiPriority w:val="99"/>
    <w:semiHidden/>
    <w:rsid w:val="00ED25F4"/>
    <w:rPr>
      <w:b/>
      <w:bCs/>
      <w:sz w:val="20"/>
      <w:szCs w:val="20"/>
    </w:rPr>
  </w:style>
  <w:style w:type="character" w:styleId="FollowedHyperlink">
    <w:name w:val="FollowedHyperlink"/>
    <w:basedOn w:val="DefaultParagraphFont"/>
    <w:uiPriority w:val="99"/>
    <w:semiHidden/>
    <w:unhideWhenUsed/>
    <w:rsid w:val="008A1361"/>
    <w:rPr>
      <w:color w:val="800080" w:themeColor="followedHyperlink"/>
      <w:u w:val="single"/>
    </w:rPr>
  </w:style>
  <w:style w:type="paragraph" w:styleId="NormalWeb">
    <w:name w:val="Normal (Web)"/>
    <w:basedOn w:val="Normal"/>
    <w:uiPriority w:val="99"/>
    <w:unhideWhenUsed/>
    <w:rsid w:val="00690026"/>
    <w:pPr>
      <w:spacing w:before="100" w:beforeAutospacing="1" w:after="100" w:afterAutospacing="1"/>
    </w:pPr>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84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93">
      <w:bodyDiv w:val="1"/>
      <w:marLeft w:val="0"/>
      <w:marRight w:val="0"/>
      <w:marTop w:val="0"/>
      <w:marBottom w:val="0"/>
      <w:divBdr>
        <w:top w:val="none" w:sz="0" w:space="0" w:color="auto"/>
        <w:left w:val="none" w:sz="0" w:space="0" w:color="auto"/>
        <w:bottom w:val="none" w:sz="0" w:space="0" w:color="auto"/>
        <w:right w:val="none" w:sz="0" w:space="0" w:color="auto"/>
      </w:divBdr>
    </w:div>
    <w:div w:id="107431677">
      <w:bodyDiv w:val="1"/>
      <w:marLeft w:val="0"/>
      <w:marRight w:val="0"/>
      <w:marTop w:val="0"/>
      <w:marBottom w:val="0"/>
      <w:divBdr>
        <w:top w:val="none" w:sz="0" w:space="0" w:color="auto"/>
        <w:left w:val="none" w:sz="0" w:space="0" w:color="auto"/>
        <w:bottom w:val="none" w:sz="0" w:space="0" w:color="auto"/>
        <w:right w:val="none" w:sz="0" w:space="0" w:color="auto"/>
      </w:divBdr>
    </w:div>
    <w:div w:id="508957493">
      <w:bodyDiv w:val="1"/>
      <w:marLeft w:val="0"/>
      <w:marRight w:val="0"/>
      <w:marTop w:val="0"/>
      <w:marBottom w:val="0"/>
      <w:divBdr>
        <w:top w:val="none" w:sz="0" w:space="0" w:color="auto"/>
        <w:left w:val="none" w:sz="0" w:space="0" w:color="auto"/>
        <w:bottom w:val="none" w:sz="0" w:space="0" w:color="auto"/>
        <w:right w:val="none" w:sz="0" w:space="0" w:color="auto"/>
      </w:divBdr>
    </w:div>
    <w:div w:id="521014255">
      <w:bodyDiv w:val="1"/>
      <w:marLeft w:val="0"/>
      <w:marRight w:val="0"/>
      <w:marTop w:val="0"/>
      <w:marBottom w:val="0"/>
      <w:divBdr>
        <w:top w:val="none" w:sz="0" w:space="0" w:color="auto"/>
        <w:left w:val="none" w:sz="0" w:space="0" w:color="auto"/>
        <w:bottom w:val="none" w:sz="0" w:space="0" w:color="auto"/>
        <w:right w:val="none" w:sz="0" w:space="0" w:color="auto"/>
      </w:divBdr>
    </w:div>
    <w:div w:id="605504703">
      <w:bodyDiv w:val="1"/>
      <w:marLeft w:val="0"/>
      <w:marRight w:val="0"/>
      <w:marTop w:val="0"/>
      <w:marBottom w:val="0"/>
      <w:divBdr>
        <w:top w:val="none" w:sz="0" w:space="0" w:color="auto"/>
        <w:left w:val="none" w:sz="0" w:space="0" w:color="auto"/>
        <w:bottom w:val="none" w:sz="0" w:space="0" w:color="auto"/>
        <w:right w:val="none" w:sz="0" w:space="0" w:color="auto"/>
      </w:divBdr>
    </w:div>
    <w:div w:id="806776953">
      <w:bodyDiv w:val="1"/>
      <w:marLeft w:val="0"/>
      <w:marRight w:val="0"/>
      <w:marTop w:val="0"/>
      <w:marBottom w:val="0"/>
      <w:divBdr>
        <w:top w:val="none" w:sz="0" w:space="0" w:color="auto"/>
        <w:left w:val="none" w:sz="0" w:space="0" w:color="auto"/>
        <w:bottom w:val="none" w:sz="0" w:space="0" w:color="auto"/>
        <w:right w:val="none" w:sz="0" w:space="0" w:color="auto"/>
      </w:divBdr>
    </w:div>
    <w:div w:id="1148857664">
      <w:bodyDiv w:val="1"/>
      <w:marLeft w:val="0"/>
      <w:marRight w:val="0"/>
      <w:marTop w:val="0"/>
      <w:marBottom w:val="0"/>
      <w:divBdr>
        <w:top w:val="none" w:sz="0" w:space="0" w:color="auto"/>
        <w:left w:val="none" w:sz="0" w:space="0" w:color="auto"/>
        <w:bottom w:val="none" w:sz="0" w:space="0" w:color="auto"/>
        <w:right w:val="none" w:sz="0" w:space="0" w:color="auto"/>
      </w:divBdr>
    </w:div>
    <w:div w:id="1208951385">
      <w:bodyDiv w:val="1"/>
      <w:marLeft w:val="0"/>
      <w:marRight w:val="0"/>
      <w:marTop w:val="0"/>
      <w:marBottom w:val="0"/>
      <w:divBdr>
        <w:top w:val="none" w:sz="0" w:space="0" w:color="auto"/>
        <w:left w:val="none" w:sz="0" w:space="0" w:color="auto"/>
        <w:bottom w:val="none" w:sz="0" w:space="0" w:color="auto"/>
        <w:right w:val="none" w:sz="0" w:space="0" w:color="auto"/>
      </w:divBdr>
    </w:div>
    <w:div w:id="1532722628">
      <w:bodyDiv w:val="1"/>
      <w:marLeft w:val="0"/>
      <w:marRight w:val="0"/>
      <w:marTop w:val="0"/>
      <w:marBottom w:val="0"/>
      <w:divBdr>
        <w:top w:val="none" w:sz="0" w:space="0" w:color="auto"/>
        <w:left w:val="none" w:sz="0" w:space="0" w:color="auto"/>
        <w:bottom w:val="none" w:sz="0" w:space="0" w:color="auto"/>
        <w:right w:val="none" w:sz="0" w:space="0" w:color="auto"/>
      </w:divBdr>
    </w:div>
    <w:div w:id="1670400583">
      <w:bodyDiv w:val="1"/>
      <w:marLeft w:val="0"/>
      <w:marRight w:val="0"/>
      <w:marTop w:val="0"/>
      <w:marBottom w:val="0"/>
      <w:divBdr>
        <w:top w:val="none" w:sz="0" w:space="0" w:color="auto"/>
        <w:left w:val="none" w:sz="0" w:space="0" w:color="auto"/>
        <w:bottom w:val="none" w:sz="0" w:space="0" w:color="auto"/>
        <w:right w:val="none" w:sz="0" w:space="0" w:color="auto"/>
      </w:divBdr>
    </w:div>
    <w:div w:id="1863126867">
      <w:bodyDiv w:val="1"/>
      <w:marLeft w:val="0"/>
      <w:marRight w:val="0"/>
      <w:marTop w:val="0"/>
      <w:marBottom w:val="0"/>
      <w:divBdr>
        <w:top w:val="none" w:sz="0" w:space="0" w:color="auto"/>
        <w:left w:val="none" w:sz="0" w:space="0" w:color="auto"/>
        <w:bottom w:val="none" w:sz="0" w:space="0" w:color="auto"/>
        <w:right w:val="none" w:sz="0" w:space="0" w:color="auto"/>
      </w:divBdr>
    </w:div>
    <w:div w:id="214330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DEE6-A4F8-4A7F-9F4B-B5904070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1963</Characters>
  <Application>Microsoft Office Word</Application>
  <DocSecurity>0</DocSecurity>
  <Lines>37</Lines>
  <Paragraphs>25</Paragraphs>
  <ScaleCrop>false</ScaleCrop>
  <Company>The British Horse Society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Whitton</dc:creator>
  <cp:lastModifiedBy>Lisa Supple</cp:lastModifiedBy>
  <cp:revision>2</cp:revision>
  <cp:lastPrinted>2017-11-10T11:10:00Z</cp:lastPrinted>
  <dcterms:created xsi:type="dcterms:W3CDTF">2026-02-11T16:17:00Z</dcterms:created>
  <dcterms:modified xsi:type="dcterms:W3CDTF">2026-02-11T16:17:00Z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2024-12-05T12:02:31Z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0820aa98-cc1e-4f30-9203-0b0b45e5f046</vt:lpwstr>
  </property>
  <property fmtid="{D5CDD505-2E9C-101B-9397-08002B2CF9AE}" pid="8" name="MSIP_Label_5bab954b-03c1-4d45-953c-1e7695907c0b_ContentBits">
    <vt:lpwstr>0</vt:lpwstr>
  </property>
</Properties>
</file>