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BF20" w14:textId="15A17D3D" w:rsidR="000E0A83" w:rsidRDefault="00A0032D" w:rsidP="000E0A83">
      <w:pPr>
        <w:spacing w:line="240" w:lineRule="auto"/>
      </w:pPr>
      <w:r w:rsidRPr="000E0A83">
        <w:t xml:space="preserve">Organisation name: </w:t>
      </w:r>
    </w:p>
    <w:p w14:paraId="41FAEF97" w14:textId="04549361" w:rsidR="00A0032D" w:rsidRDefault="00F02382" w:rsidP="000471D9">
      <w:pPr>
        <w:spacing w:line="240" w:lineRule="auto"/>
      </w:pPr>
      <w:r>
        <w:t>Named Supervisor:</w:t>
      </w:r>
    </w:p>
    <w:p w14:paraId="52C639D6" w14:textId="3EF0149B" w:rsidR="00E9624B" w:rsidRPr="000E0A83" w:rsidRDefault="00E9624B" w:rsidP="000471D9">
      <w:pPr>
        <w:spacing w:line="240" w:lineRule="auto"/>
      </w:pPr>
      <w:proofErr w:type="spellStart"/>
      <w:r>
        <w:t>Stallholding</w:t>
      </w:r>
      <w:proofErr w:type="spellEnd"/>
      <w:r>
        <w:t xml:space="preserve"> Risk assessment</w:t>
      </w:r>
      <w:r w:rsidR="00F02382">
        <w:t xml:space="preserve"> </w:t>
      </w:r>
      <w:proofErr w:type="gramStart"/>
      <w:r w:rsidR="00F02382">
        <w:t>revised :</w:t>
      </w:r>
      <w:proofErr w:type="gramEnd"/>
      <w:r w:rsidR="00F02382">
        <w:t xml:space="preserve"> [Date}</w:t>
      </w:r>
    </w:p>
    <w:tbl>
      <w:tblPr>
        <w:tblStyle w:val="TableGrid"/>
        <w:tblpPr w:leftFromText="180" w:rightFromText="180" w:vertAnchor="page" w:horzAnchor="margin" w:tblpY="3433"/>
        <w:tblW w:w="0" w:type="auto"/>
        <w:tblLook w:val="04A0" w:firstRow="1" w:lastRow="0" w:firstColumn="1" w:lastColumn="0" w:noHBand="0" w:noVBand="1"/>
      </w:tblPr>
      <w:tblGrid>
        <w:gridCol w:w="1524"/>
        <w:gridCol w:w="1662"/>
        <w:gridCol w:w="1817"/>
        <w:gridCol w:w="3149"/>
        <w:gridCol w:w="2625"/>
        <w:gridCol w:w="1472"/>
        <w:gridCol w:w="1636"/>
      </w:tblGrid>
      <w:tr w:rsidR="00DE6927" w:rsidRPr="003D25C9" w14:paraId="2707F0F2" w14:textId="77777777" w:rsidTr="000E0A83">
        <w:trPr>
          <w:cantSplit/>
        </w:trPr>
        <w:tc>
          <w:tcPr>
            <w:tcW w:w="1524" w:type="dxa"/>
          </w:tcPr>
          <w:p w14:paraId="19A5B99C" w14:textId="77777777" w:rsidR="00DE6927" w:rsidRPr="00FE5DA6" w:rsidRDefault="00DE6927" w:rsidP="000E0A83">
            <w:pPr>
              <w:rPr>
                <w:rFonts w:asciiTheme="majorHAnsi" w:hAnsiTheme="majorHAnsi" w:cstheme="majorHAnsi"/>
                <w:b/>
              </w:rPr>
            </w:pPr>
            <w:r w:rsidRPr="00FE5DA6">
              <w:rPr>
                <w:rFonts w:asciiTheme="majorHAnsi" w:hAnsiTheme="majorHAnsi" w:cstheme="majorHAnsi"/>
                <w:b/>
              </w:rPr>
              <w:t>What are the hazards?</w:t>
            </w:r>
          </w:p>
        </w:tc>
        <w:tc>
          <w:tcPr>
            <w:tcW w:w="1662" w:type="dxa"/>
          </w:tcPr>
          <w:p w14:paraId="05CE5A9C" w14:textId="77777777" w:rsidR="00DE6927" w:rsidRPr="00FE5DA6" w:rsidRDefault="00DE6927" w:rsidP="000E0A83">
            <w:pPr>
              <w:rPr>
                <w:rFonts w:asciiTheme="majorHAnsi" w:hAnsiTheme="majorHAnsi" w:cstheme="majorHAnsi"/>
                <w:b/>
              </w:rPr>
            </w:pPr>
            <w:r w:rsidRPr="00FE5DA6">
              <w:rPr>
                <w:rFonts w:asciiTheme="majorHAnsi" w:hAnsiTheme="majorHAnsi" w:cstheme="majorHAnsi"/>
                <w:b/>
              </w:rPr>
              <w:t>Outcome</w:t>
            </w:r>
          </w:p>
        </w:tc>
        <w:tc>
          <w:tcPr>
            <w:tcW w:w="1817" w:type="dxa"/>
          </w:tcPr>
          <w:p w14:paraId="5876CA58" w14:textId="77777777" w:rsidR="00DE6927" w:rsidRPr="00FE5DA6" w:rsidRDefault="00DE6927" w:rsidP="000E0A83">
            <w:pPr>
              <w:rPr>
                <w:rFonts w:asciiTheme="majorHAnsi" w:hAnsiTheme="majorHAnsi" w:cstheme="majorHAnsi"/>
                <w:b/>
              </w:rPr>
            </w:pPr>
            <w:r w:rsidRPr="00FE5DA6">
              <w:rPr>
                <w:rFonts w:asciiTheme="majorHAnsi" w:hAnsiTheme="majorHAnsi" w:cstheme="majorHAnsi"/>
                <w:b/>
              </w:rPr>
              <w:t>Who might be harmed and how?</w:t>
            </w:r>
          </w:p>
        </w:tc>
        <w:tc>
          <w:tcPr>
            <w:tcW w:w="3149" w:type="dxa"/>
          </w:tcPr>
          <w:p w14:paraId="603D6A3C" w14:textId="77777777" w:rsidR="00DE6927" w:rsidRPr="00FE5DA6" w:rsidRDefault="00DE6927" w:rsidP="000E0A83">
            <w:pPr>
              <w:rPr>
                <w:rFonts w:asciiTheme="majorHAnsi" w:hAnsiTheme="majorHAnsi" w:cstheme="majorHAnsi"/>
                <w:b/>
              </w:rPr>
            </w:pPr>
            <w:r w:rsidRPr="00FE5DA6">
              <w:rPr>
                <w:rFonts w:asciiTheme="majorHAnsi" w:hAnsiTheme="majorHAnsi" w:cstheme="majorHAnsi"/>
                <w:b/>
              </w:rPr>
              <w:t>What are you already doing?</w:t>
            </w:r>
          </w:p>
        </w:tc>
        <w:tc>
          <w:tcPr>
            <w:tcW w:w="2625" w:type="dxa"/>
          </w:tcPr>
          <w:p w14:paraId="2F215897" w14:textId="77777777" w:rsidR="00DE6927" w:rsidRPr="00FE5DA6" w:rsidRDefault="00DE6927" w:rsidP="000E0A83">
            <w:pPr>
              <w:rPr>
                <w:rFonts w:asciiTheme="majorHAnsi" w:hAnsiTheme="majorHAnsi" w:cstheme="majorHAnsi"/>
                <w:b/>
              </w:rPr>
            </w:pPr>
            <w:r w:rsidRPr="00FE5DA6">
              <w:rPr>
                <w:rFonts w:asciiTheme="majorHAnsi" w:hAnsiTheme="majorHAnsi" w:cstheme="majorHAnsi"/>
                <w:b/>
              </w:rPr>
              <w:t>Do you need to do anything else to manage this risk?</w:t>
            </w:r>
          </w:p>
        </w:tc>
        <w:tc>
          <w:tcPr>
            <w:tcW w:w="1472" w:type="dxa"/>
          </w:tcPr>
          <w:p w14:paraId="2D5055B3" w14:textId="77777777" w:rsidR="00DE6927" w:rsidRPr="00FE5DA6" w:rsidRDefault="00DE6927" w:rsidP="000E0A83">
            <w:pPr>
              <w:rPr>
                <w:rFonts w:asciiTheme="majorHAnsi" w:hAnsiTheme="majorHAnsi" w:cstheme="majorHAnsi"/>
                <w:b/>
              </w:rPr>
            </w:pPr>
            <w:r w:rsidRPr="00FE5DA6">
              <w:rPr>
                <w:rFonts w:asciiTheme="majorHAnsi" w:hAnsiTheme="majorHAnsi" w:cstheme="majorHAnsi"/>
                <w:b/>
              </w:rPr>
              <w:t>Level of Risk</w:t>
            </w:r>
          </w:p>
        </w:tc>
        <w:tc>
          <w:tcPr>
            <w:tcW w:w="1636" w:type="dxa"/>
          </w:tcPr>
          <w:p w14:paraId="7DF47A62" w14:textId="77777777" w:rsidR="00DE6927" w:rsidRPr="00FE5DA6" w:rsidRDefault="00DE6927" w:rsidP="000E0A83">
            <w:pPr>
              <w:rPr>
                <w:rFonts w:asciiTheme="majorHAnsi" w:hAnsiTheme="majorHAnsi" w:cstheme="majorHAnsi"/>
                <w:b/>
              </w:rPr>
            </w:pPr>
            <w:r w:rsidRPr="00FE5DA6">
              <w:rPr>
                <w:rFonts w:asciiTheme="majorHAnsi" w:hAnsiTheme="majorHAnsi" w:cstheme="majorHAnsi"/>
                <w:b/>
              </w:rPr>
              <w:t>Person Responsible</w:t>
            </w:r>
          </w:p>
        </w:tc>
      </w:tr>
      <w:tr w:rsidR="00DE6927" w:rsidRPr="003D25C9" w14:paraId="7A6CA9CE" w14:textId="77777777" w:rsidTr="000E0A83">
        <w:trPr>
          <w:cantSplit/>
        </w:trPr>
        <w:tc>
          <w:tcPr>
            <w:tcW w:w="1524" w:type="dxa"/>
          </w:tcPr>
          <w:p w14:paraId="76B34AC1" w14:textId="77777777" w:rsidR="00DE6927" w:rsidRPr="00FE5DA6" w:rsidRDefault="00DE6927" w:rsidP="000E0A83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>Fire</w:t>
            </w:r>
          </w:p>
        </w:tc>
        <w:tc>
          <w:tcPr>
            <w:tcW w:w="1662" w:type="dxa"/>
          </w:tcPr>
          <w:p w14:paraId="5747BBF5" w14:textId="77777777" w:rsidR="00DE6927" w:rsidRPr="00FE5DA6" w:rsidRDefault="00DE6927" w:rsidP="000E0A83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>Burns, smoke inhalation</w:t>
            </w:r>
          </w:p>
        </w:tc>
        <w:tc>
          <w:tcPr>
            <w:tcW w:w="1817" w:type="dxa"/>
          </w:tcPr>
          <w:p w14:paraId="76028AEE" w14:textId="4A97FFC6" w:rsidR="00DE6927" w:rsidRPr="00FE5DA6" w:rsidRDefault="00DE6927" w:rsidP="000E0A83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>Sta</w:t>
            </w:r>
            <w:r w:rsidR="008B17BA">
              <w:rPr>
                <w:rFonts w:asciiTheme="majorHAnsi" w:hAnsiTheme="majorHAnsi" w:cstheme="majorHAnsi"/>
              </w:rPr>
              <w:t>llholder</w:t>
            </w:r>
            <w:r w:rsidRPr="00FE5DA6">
              <w:rPr>
                <w:rFonts w:asciiTheme="majorHAnsi" w:hAnsiTheme="majorHAnsi" w:cstheme="majorHAnsi"/>
              </w:rPr>
              <w:t xml:space="preserve">, Volunteers, General Public </w:t>
            </w:r>
          </w:p>
        </w:tc>
        <w:tc>
          <w:tcPr>
            <w:tcW w:w="3149" w:type="dxa"/>
          </w:tcPr>
          <w:p w14:paraId="5A98C000" w14:textId="475930B2" w:rsidR="00DE6927" w:rsidRPr="00FE5DA6" w:rsidRDefault="00DE6927" w:rsidP="000E0A83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>No smoking allowed within the gazebo.</w:t>
            </w:r>
            <w:r w:rsidR="00F02382">
              <w:rPr>
                <w:rFonts w:asciiTheme="majorHAnsi" w:hAnsiTheme="majorHAnsi" w:cstheme="majorHAnsi"/>
              </w:rPr>
              <w:t xml:space="preserve"> No smoking indoors for internal stalls.</w:t>
            </w:r>
            <w:r w:rsidRPr="00FE5DA6">
              <w:rPr>
                <w:rFonts w:asciiTheme="majorHAnsi" w:hAnsiTheme="majorHAnsi" w:cstheme="majorHAnsi"/>
              </w:rPr>
              <w:br/>
              <w:t>No flammable materials or electricity will be used in the stall area.</w:t>
            </w:r>
            <w:r w:rsidRPr="00FE5DA6">
              <w:rPr>
                <w:rFonts w:asciiTheme="majorHAnsi" w:hAnsiTheme="majorHAnsi" w:cstheme="majorHAnsi"/>
              </w:rPr>
              <w:br/>
              <w:t xml:space="preserve">Organisers to provide general </w:t>
            </w:r>
            <w:proofErr w:type="spellStart"/>
            <w:r w:rsidRPr="00FE5DA6">
              <w:rPr>
                <w:rFonts w:asciiTheme="majorHAnsi" w:hAnsiTheme="majorHAnsi" w:cstheme="majorHAnsi"/>
              </w:rPr>
              <w:t>fire fighting</w:t>
            </w:r>
            <w:proofErr w:type="spellEnd"/>
            <w:r w:rsidRPr="00FE5DA6">
              <w:rPr>
                <w:rFonts w:asciiTheme="majorHAnsi" w:hAnsiTheme="majorHAnsi" w:cstheme="majorHAnsi"/>
              </w:rPr>
              <w:t xml:space="preserve"> equipment and marshals in the event of a fire on site.</w:t>
            </w:r>
          </w:p>
          <w:p w14:paraId="310A9D70" w14:textId="77777777" w:rsidR="000E0A83" w:rsidRPr="00FE5DA6" w:rsidRDefault="000E0A83" w:rsidP="001645C5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>In case of indoo</w:t>
            </w:r>
            <w:r w:rsidR="003D25C9" w:rsidRPr="00FE5DA6">
              <w:rPr>
                <w:rFonts w:asciiTheme="majorHAnsi" w:hAnsiTheme="majorHAnsi" w:cstheme="majorHAnsi"/>
              </w:rPr>
              <w:t>r stall- Be aware of fire exits</w:t>
            </w:r>
            <w:r w:rsidR="001645C5" w:rsidRPr="00FE5DA6">
              <w:rPr>
                <w:rFonts w:asciiTheme="majorHAnsi" w:hAnsiTheme="majorHAnsi" w:cstheme="majorHAnsi"/>
              </w:rPr>
              <w:t xml:space="preserve">. Event organisers to provide marshals </w:t>
            </w:r>
          </w:p>
        </w:tc>
        <w:tc>
          <w:tcPr>
            <w:tcW w:w="2625" w:type="dxa"/>
          </w:tcPr>
          <w:p w14:paraId="7F469891" w14:textId="77777777" w:rsidR="00DE6927" w:rsidRPr="00FE5DA6" w:rsidRDefault="00DE6927" w:rsidP="000E0A83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>Stallholder to familiarise themselves w</w:t>
            </w:r>
            <w:r w:rsidR="000E0A83" w:rsidRPr="00FE5DA6">
              <w:rPr>
                <w:rFonts w:asciiTheme="majorHAnsi" w:hAnsiTheme="majorHAnsi" w:cstheme="majorHAnsi"/>
              </w:rPr>
              <w:t xml:space="preserve">ith the organisers’ fire safety </w:t>
            </w:r>
            <w:r w:rsidRPr="00FE5DA6">
              <w:rPr>
                <w:rFonts w:asciiTheme="majorHAnsi" w:hAnsiTheme="majorHAnsi" w:cstheme="majorHAnsi"/>
              </w:rPr>
              <w:t>procedures.</w:t>
            </w:r>
          </w:p>
        </w:tc>
        <w:tc>
          <w:tcPr>
            <w:tcW w:w="1472" w:type="dxa"/>
          </w:tcPr>
          <w:p w14:paraId="5257EC6F" w14:textId="77777777" w:rsidR="00DE6927" w:rsidRPr="00FE5DA6" w:rsidRDefault="00DE6927" w:rsidP="000E0A83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1636" w:type="dxa"/>
          </w:tcPr>
          <w:p w14:paraId="12163E9C" w14:textId="31EEF643" w:rsidR="00DE6927" w:rsidRPr="00FE5DA6" w:rsidRDefault="00241669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Stallholders, Event organiser</w:t>
            </w:r>
          </w:p>
        </w:tc>
      </w:tr>
      <w:tr w:rsidR="00DE6927" w:rsidRPr="003D25C9" w14:paraId="595152C1" w14:textId="77777777" w:rsidTr="000E0A83">
        <w:trPr>
          <w:cantSplit/>
        </w:trPr>
        <w:tc>
          <w:tcPr>
            <w:tcW w:w="1524" w:type="dxa"/>
          </w:tcPr>
          <w:p w14:paraId="18FCD1A9" w14:textId="77777777" w:rsidR="00DE6927" w:rsidRPr="00FE5DA6" w:rsidRDefault="000E0A83" w:rsidP="000E0A83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>Issues with display</w:t>
            </w:r>
          </w:p>
        </w:tc>
        <w:tc>
          <w:tcPr>
            <w:tcW w:w="1662" w:type="dxa"/>
          </w:tcPr>
          <w:p w14:paraId="3603F897" w14:textId="3D271C33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Tipping</w:t>
            </w:r>
            <w:r w:rsidR="008B17BA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 xml:space="preserve"> or</w:t>
            </w: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 xml:space="preserve"> knocked over and hitting people</w:t>
            </w:r>
          </w:p>
        </w:tc>
        <w:tc>
          <w:tcPr>
            <w:tcW w:w="1817" w:type="dxa"/>
          </w:tcPr>
          <w:p w14:paraId="51649B89" w14:textId="1E758E68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St</w:t>
            </w:r>
            <w:r w:rsidR="008B17BA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allholder</w:t>
            </w: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 xml:space="preserve">, </w:t>
            </w:r>
            <w:proofErr w:type="gramStart"/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Volunteer,  general</w:t>
            </w:r>
            <w:proofErr w:type="gramEnd"/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 xml:space="preserve"> public</w:t>
            </w:r>
          </w:p>
        </w:tc>
        <w:tc>
          <w:tcPr>
            <w:tcW w:w="3149" w:type="dxa"/>
          </w:tcPr>
          <w:p w14:paraId="1BAFB914" w14:textId="77777777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Secure all display signs and furnishings well before setting up items for sale</w:t>
            </w:r>
          </w:p>
        </w:tc>
        <w:tc>
          <w:tcPr>
            <w:tcW w:w="2625" w:type="dxa"/>
          </w:tcPr>
          <w:p w14:paraId="3F5BF3BB" w14:textId="77777777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Have extra cable ties, duct tape, etc to deal with minor problems.</w:t>
            </w:r>
          </w:p>
        </w:tc>
        <w:tc>
          <w:tcPr>
            <w:tcW w:w="1472" w:type="dxa"/>
          </w:tcPr>
          <w:p w14:paraId="45A22101" w14:textId="77777777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1636" w:type="dxa"/>
          </w:tcPr>
          <w:p w14:paraId="77D8F58E" w14:textId="2986D961" w:rsidR="00DE6927" w:rsidRPr="003D25C9" w:rsidRDefault="00241669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Stallholder</w:t>
            </w:r>
          </w:p>
        </w:tc>
      </w:tr>
      <w:tr w:rsidR="00DE6927" w:rsidRPr="003D25C9" w14:paraId="61660A8A" w14:textId="77777777" w:rsidTr="000E0A83">
        <w:trPr>
          <w:cantSplit/>
        </w:trPr>
        <w:tc>
          <w:tcPr>
            <w:tcW w:w="1524" w:type="dxa"/>
          </w:tcPr>
          <w:p w14:paraId="1FE08DDB" w14:textId="6EE556B9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lastRenderedPageBreak/>
              <w:t>Slips, trips and falls</w:t>
            </w:r>
            <w:r w:rsidR="008B17B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62" w:type="dxa"/>
          </w:tcPr>
          <w:p w14:paraId="04AED8F0" w14:textId="77777777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Slips, trips and falls leading to injury</w:t>
            </w:r>
          </w:p>
        </w:tc>
        <w:tc>
          <w:tcPr>
            <w:tcW w:w="1817" w:type="dxa"/>
          </w:tcPr>
          <w:p w14:paraId="42C52283" w14:textId="693B8C87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Sta</w:t>
            </w:r>
            <w:r w:rsidR="008B17BA">
              <w:rPr>
                <w:rFonts w:asciiTheme="majorHAnsi" w:hAnsiTheme="majorHAnsi" w:cstheme="majorHAnsi"/>
              </w:rPr>
              <w:t>llholder</w:t>
            </w:r>
            <w:r w:rsidRPr="003D25C9">
              <w:rPr>
                <w:rFonts w:asciiTheme="majorHAnsi" w:hAnsiTheme="majorHAnsi" w:cstheme="majorHAnsi"/>
              </w:rPr>
              <w:t xml:space="preserve">, </w:t>
            </w:r>
            <w:proofErr w:type="gramStart"/>
            <w:r w:rsidRPr="003D25C9">
              <w:rPr>
                <w:rFonts w:asciiTheme="majorHAnsi" w:hAnsiTheme="majorHAnsi" w:cstheme="majorHAnsi"/>
              </w:rPr>
              <w:t>general public</w:t>
            </w:r>
            <w:proofErr w:type="gramEnd"/>
            <w:r w:rsidRPr="003D25C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149" w:type="dxa"/>
          </w:tcPr>
          <w:p w14:paraId="1FC9E5B1" w14:textId="77777777" w:rsidR="00DE6927" w:rsidRPr="003D25C9" w:rsidRDefault="000E0A83" w:rsidP="000E0A83">
            <w:pPr>
              <w:rPr>
                <w:rFonts w:asciiTheme="majorHAnsi" w:hAnsiTheme="majorHAnsi" w:cstheme="majorHAnsi"/>
                <w:color w:val="373737"/>
                <w:shd w:val="clear" w:color="auto" w:fill="FFFFFF"/>
              </w:rPr>
            </w:pP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Avoid wires and cables that could be tripped over.</w:t>
            </w:r>
            <w:r w:rsidRPr="003D25C9">
              <w:rPr>
                <w:rFonts w:asciiTheme="majorHAnsi" w:hAnsiTheme="majorHAnsi" w:cstheme="majorHAnsi"/>
                <w:color w:val="373737"/>
              </w:rPr>
              <w:br/>
            </w: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Keep areas tidy and store boxes under tables</w:t>
            </w:r>
            <w:r w:rsidR="003D25C9"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.</w:t>
            </w:r>
          </w:p>
          <w:p w14:paraId="1F7D7292" w14:textId="20719E4E" w:rsidR="003D25C9" w:rsidRPr="003D25C9" w:rsidRDefault="003D25C9" w:rsidP="000E0A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25" w:type="dxa"/>
          </w:tcPr>
          <w:p w14:paraId="2AA11884" w14:textId="51B41E48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Stallholder to ensure public cannot access rear of display tables.</w:t>
            </w:r>
          </w:p>
        </w:tc>
        <w:tc>
          <w:tcPr>
            <w:tcW w:w="1472" w:type="dxa"/>
          </w:tcPr>
          <w:p w14:paraId="013652C1" w14:textId="77777777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1636" w:type="dxa"/>
          </w:tcPr>
          <w:p w14:paraId="1C115E94" w14:textId="5A1EC36A" w:rsidR="00DE6927" w:rsidRPr="003D25C9" w:rsidRDefault="00241669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Stallholder</w:t>
            </w:r>
          </w:p>
        </w:tc>
      </w:tr>
      <w:tr w:rsidR="00DE6927" w:rsidRPr="003D25C9" w14:paraId="3EA3ED93" w14:textId="77777777" w:rsidTr="000E0A83">
        <w:trPr>
          <w:cantSplit/>
        </w:trPr>
        <w:tc>
          <w:tcPr>
            <w:tcW w:w="1524" w:type="dxa"/>
          </w:tcPr>
          <w:p w14:paraId="22AF2D02" w14:textId="77777777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Tablecloths</w:t>
            </w:r>
          </w:p>
        </w:tc>
        <w:tc>
          <w:tcPr>
            <w:tcW w:w="1662" w:type="dxa"/>
          </w:tcPr>
          <w:p w14:paraId="355E71DB" w14:textId="77777777" w:rsidR="00DE6927" w:rsidRPr="003D25C9" w:rsidRDefault="000E0A83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Trips, pulling off causing breakages</w:t>
            </w:r>
          </w:p>
        </w:tc>
        <w:tc>
          <w:tcPr>
            <w:tcW w:w="1817" w:type="dxa"/>
          </w:tcPr>
          <w:p w14:paraId="0342A705" w14:textId="61AF21E3" w:rsidR="00DE6927" w:rsidRPr="003D25C9" w:rsidRDefault="0024166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Sta</w:t>
            </w:r>
            <w:r>
              <w:rPr>
                <w:rFonts w:asciiTheme="majorHAnsi" w:hAnsiTheme="majorHAnsi" w:cstheme="majorHAnsi"/>
              </w:rPr>
              <w:t>llholder</w:t>
            </w:r>
            <w:r w:rsidR="000E0A83" w:rsidRPr="003D25C9">
              <w:rPr>
                <w:rFonts w:asciiTheme="majorHAnsi" w:hAnsiTheme="majorHAnsi" w:cstheme="majorHAnsi"/>
              </w:rPr>
              <w:t xml:space="preserve">, General Public </w:t>
            </w:r>
          </w:p>
        </w:tc>
        <w:tc>
          <w:tcPr>
            <w:tcW w:w="3149" w:type="dxa"/>
          </w:tcPr>
          <w:p w14:paraId="2F0E10BB" w14:textId="77777777" w:rsidR="00DE6927" w:rsidRPr="003D25C9" w:rsidRDefault="00D02DAC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Tablecloths will not trail on the ground and be secured to the table</w:t>
            </w:r>
          </w:p>
        </w:tc>
        <w:tc>
          <w:tcPr>
            <w:tcW w:w="2625" w:type="dxa"/>
          </w:tcPr>
          <w:p w14:paraId="49A4AC54" w14:textId="77777777" w:rsidR="00DE6927" w:rsidRPr="003D25C9" w:rsidRDefault="00D02DAC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 xml:space="preserve">Carry tape / cable ties to secure long cloths to the table </w:t>
            </w:r>
          </w:p>
        </w:tc>
        <w:tc>
          <w:tcPr>
            <w:tcW w:w="1472" w:type="dxa"/>
          </w:tcPr>
          <w:p w14:paraId="4D73ED8E" w14:textId="77777777" w:rsidR="00DE6927" w:rsidRPr="003D25C9" w:rsidRDefault="00D02DAC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 xml:space="preserve">Low </w:t>
            </w:r>
          </w:p>
        </w:tc>
        <w:tc>
          <w:tcPr>
            <w:tcW w:w="1636" w:type="dxa"/>
          </w:tcPr>
          <w:p w14:paraId="736D2EA9" w14:textId="693B5646" w:rsidR="00DE6927" w:rsidRPr="003D25C9" w:rsidRDefault="00241669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Stallholder</w:t>
            </w:r>
          </w:p>
        </w:tc>
      </w:tr>
      <w:tr w:rsidR="00DE6927" w:rsidRPr="003D25C9" w14:paraId="3A202405" w14:textId="77777777" w:rsidTr="000E0A83">
        <w:trPr>
          <w:cantSplit/>
        </w:trPr>
        <w:tc>
          <w:tcPr>
            <w:tcW w:w="1524" w:type="dxa"/>
          </w:tcPr>
          <w:p w14:paraId="31DDF4B3" w14:textId="77777777" w:rsidR="00DE6927" w:rsidRPr="003D25C9" w:rsidRDefault="00D02DAC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Falling objects</w:t>
            </w:r>
          </w:p>
        </w:tc>
        <w:tc>
          <w:tcPr>
            <w:tcW w:w="1662" w:type="dxa"/>
          </w:tcPr>
          <w:p w14:paraId="2B0137C4" w14:textId="77777777" w:rsidR="00DE6927" w:rsidRPr="003D25C9" w:rsidRDefault="00D02DAC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Bruising/ cuts</w:t>
            </w:r>
          </w:p>
        </w:tc>
        <w:tc>
          <w:tcPr>
            <w:tcW w:w="1817" w:type="dxa"/>
          </w:tcPr>
          <w:p w14:paraId="68C531A4" w14:textId="0BAAF281" w:rsidR="00DE6927" w:rsidRPr="003D25C9" w:rsidRDefault="00D02DAC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Sta</w:t>
            </w:r>
            <w:r w:rsidR="008B17BA">
              <w:rPr>
                <w:rFonts w:asciiTheme="majorHAnsi" w:hAnsiTheme="majorHAnsi" w:cstheme="majorHAnsi"/>
              </w:rPr>
              <w:t>llholder</w:t>
            </w:r>
            <w:r w:rsidRPr="003D25C9">
              <w:rPr>
                <w:rFonts w:asciiTheme="majorHAnsi" w:hAnsiTheme="majorHAnsi" w:cstheme="majorHAnsi"/>
              </w:rPr>
              <w:t xml:space="preserve">, </w:t>
            </w:r>
            <w:proofErr w:type="gramStart"/>
            <w:r w:rsidRPr="003D25C9">
              <w:rPr>
                <w:rFonts w:asciiTheme="majorHAnsi" w:hAnsiTheme="majorHAnsi" w:cstheme="majorHAnsi"/>
              </w:rPr>
              <w:t>general public</w:t>
            </w:r>
            <w:proofErr w:type="gramEnd"/>
            <w:r w:rsidRPr="003D25C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149" w:type="dxa"/>
          </w:tcPr>
          <w:p w14:paraId="700E5FCE" w14:textId="77777777" w:rsidR="00DE6927" w:rsidRPr="003D25C9" w:rsidRDefault="00D02DAC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 xml:space="preserve">Ensure table is stable on the ground and secure locks have been set up correctly on the underside of the trestle table. </w:t>
            </w:r>
          </w:p>
        </w:tc>
        <w:tc>
          <w:tcPr>
            <w:tcW w:w="2625" w:type="dxa"/>
          </w:tcPr>
          <w:p w14:paraId="727E4C02" w14:textId="77777777" w:rsidR="00DE6927" w:rsidRPr="003D25C9" w:rsidRDefault="000471D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None Required</w:t>
            </w:r>
          </w:p>
        </w:tc>
        <w:tc>
          <w:tcPr>
            <w:tcW w:w="1472" w:type="dxa"/>
          </w:tcPr>
          <w:p w14:paraId="7236D166" w14:textId="77777777" w:rsidR="00DE6927" w:rsidRPr="003D25C9" w:rsidRDefault="000471D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 xml:space="preserve">Low </w:t>
            </w:r>
          </w:p>
        </w:tc>
        <w:tc>
          <w:tcPr>
            <w:tcW w:w="1636" w:type="dxa"/>
          </w:tcPr>
          <w:p w14:paraId="3C0C2CD1" w14:textId="03C2CA92" w:rsidR="00DE6927" w:rsidRPr="003D25C9" w:rsidRDefault="00241669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Stallholder</w:t>
            </w:r>
          </w:p>
        </w:tc>
      </w:tr>
      <w:tr w:rsidR="00DE6927" w:rsidRPr="003D25C9" w14:paraId="217CF199" w14:textId="77777777" w:rsidTr="000E0A83">
        <w:trPr>
          <w:cantSplit/>
        </w:trPr>
        <w:tc>
          <w:tcPr>
            <w:tcW w:w="1524" w:type="dxa"/>
          </w:tcPr>
          <w:p w14:paraId="7E12A256" w14:textId="3FC81ECA" w:rsidR="00DE6927" w:rsidRPr="003D25C9" w:rsidRDefault="000471D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 xml:space="preserve">Manual </w:t>
            </w:r>
            <w:r w:rsidR="009951C4">
              <w:rPr>
                <w:rFonts w:asciiTheme="majorHAnsi" w:hAnsiTheme="majorHAnsi" w:cstheme="majorHAnsi"/>
              </w:rPr>
              <w:t>h</w:t>
            </w:r>
            <w:r w:rsidRPr="003D25C9">
              <w:rPr>
                <w:rFonts w:asciiTheme="majorHAnsi" w:hAnsiTheme="majorHAnsi" w:cstheme="majorHAnsi"/>
              </w:rPr>
              <w:t>andling</w:t>
            </w:r>
            <w:r w:rsidR="009951C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62" w:type="dxa"/>
          </w:tcPr>
          <w:p w14:paraId="2BEACB3C" w14:textId="77777777" w:rsidR="00DE6927" w:rsidRPr="003D25C9" w:rsidRDefault="000471D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Strains</w:t>
            </w:r>
            <w:r w:rsidR="009951C4">
              <w:rPr>
                <w:rFonts w:asciiTheme="majorHAnsi" w:hAnsiTheme="majorHAnsi" w:cstheme="majorHAnsi"/>
              </w:rPr>
              <w:t>, cuts, minor injuries</w:t>
            </w:r>
          </w:p>
        </w:tc>
        <w:tc>
          <w:tcPr>
            <w:tcW w:w="1817" w:type="dxa"/>
          </w:tcPr>
          <w:p w14:paraId="6983785D" w14:textId="14757ECD" w:rsidR="00DE6927" w:rsidRPr="003D25C9" w:rsidRDefault="008B17BA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Stallholder</w:t>
            </w:r>
          </w:p>
        </w:tc>
        <w:tc>
          <w:tcPr>
            <w:tcW w:w="3149" w:type="dxa"/>
          </w:tcPr>
          <w:p w14:paraId="73AD7122" w14:textId="77777777" w:rsidR="00DE6927" w:rsidRPr="003D25C9" w:rsidRDefault="000471D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Move items in manageable loads. Use a trolley for heavy items</w:t>
            </w:r>
            <w:r w:rsidR="009951C4">
              <w:rPr>
                <w:rFonts w:asciiTheme="majorHAnsi" w:hAnsiTheme="majorHAnsi" w:cstheme="majorHAnsi"/>
              </w:rPr>
              <w:t xml:space="preserve"> and do not attempt to pick up more than can be easily lifted. Ensure gazebo is put up in large space. </w:t>
            </w:r>
          </w:p>
        </w:tc>
        <w:tc>
          <w:tcPr>
            <w:tcW w:w="2625" w:type="dxa"/>
          </w:tcPr>
          <w:p w14:paraId="5FDA0E06" w14:textId="77777777" w:rsidR="00DE6927" w:rsidRPr="003D25C9" w:rsidRDefault="000471D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None Required</w:t>
            </w:r>
          </w:p>
        </w:tc>
        <w:tc>
          <w:tcPr>
            <w:tcW w:w="1472" w:type="dxa"/>
          </w:tcPr>
          <w:p w14:paraId="4B58F2F1" w14:textId="77777777" w:rsidR="00DE6927" w:rsidRPr="003D25C9" w:rsidRDefault="000471D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1636" w:type="dxa"/>
          </w:tcPr>
          <w:p w14:paraId="2E6CDD92" w14:textId="1BE98C00" w:rsidR="00DE6927" w:rsidRPr="003D25C9" w:rsidRDefault="00241669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Stallholder</w:t>
            </w:r>
          </w:p>
        </w:tc>
      </w:tr>
      <w:tr w:rsidR="000471D9" w:rsidRPr="003D25C9" w14:paraId="0F89A022" w14:textId="77777777" w:rsidTr="000E0A83">
        <w:trPr>
          <w:cantSplit/>
        </w:trPr>
        <w:tc>
          <w:tcPr>
            <w:tcW w:w="1524" w:type="dxa"/>
          </w:tcPr>
          <w:p w14:paraId="3B87474B" w14:textId="77777777" w:rsidR="000471D9" w:rsidRPr="003D25C9" w:rsidRDefault="000471D9" w:rsidP="000471D9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Theft</w:t>
            </w:r>
            <w:r w:rsidR="009951C4">
              <w:rPr>
                <w:rFonts w:asciiTheme="majorHAnsi" w:hAnsiTheme="majorHAnsi" w:cstheme="majorHAnsi"/>
              </w:rPr>
              <w:t xml:space="preserve"> from stall</w:t>
            </w:r>
          </w:p>
        </w:tc>
        <w:tc>
          <w:tcPr>
            <w:tcW w:w="1662" w:type="dxa"/>
          </w:tcPr>
          <w:p w14:paraId="4FC6D45F" w14:textId="3D3D55F1" w:rsidR="000471D9" w:rsidRPr="003D25C9" w:rsidRDefault="009951C4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Threat to </w:t>
            </w:r>
            <w:r w:rsidR="008B17BA">
              <w:rPr>
                <w:rFonts w:asciiTheme="majorHAnsi" w:hAnsiTheme="majorHAnsi" w:cstheme="majorHAnsi"/>
              </w:rPr>
              <w:t>stallholder</w:t>
            </w:r>
          </w:p>
        </w:tc>
        <w:tc>
          <w:tcPr>
            <w:tcW w:w="1817" w:type="dxa"/>
          </w:tcPr>
          <w:p w14:paraId="19CE2F55" w14:textId="451901D0" w:rsidR="000471D9" w:rsidRPr="003D25C9" w:rsidRDefault="000471D9" w:rsidP="000E0A83">
            <w:pPr>
              <w:rPr>
                <w:rFonts w:asciiTheme="majorHAnsi" w:hAnsiTheme="majorHAnsi" w:cstheme="majorHAnsi"/>
              </w:rPr>
            </w:pPr>
            <w:r w:rsidRPr="003D25C9">
              <w:rPr>
                <w:rFonts w:asciiTheme="majorHAnsi" w:hAnsiTheme="majorHAnsi" w:cstheme="majorHAnsi"/>
              </w:rPr>
              <w:t>Staff</w:t>
            </w:r>
          </w:p>
        </w:tc>
        <w:tc>
          <w:tcPr>
            <w:tcW w:w="3149" w:type="dxa"/>
          </w:tcPr>
          <w:p w14:paraId="15FA9C29" w14:textId="4F4103DD" w:rsidR="000471D9" w:rsidRPr="003D25C9" w:rsidRDefault="00E9624B" w:rsidP="009951C4">
            <w:pPr>
              <w:spacing w:after="0" w:line="240" w:lineRule="auto"/>
              <w:rPr>
                <w:rFonts w:asciiTheme="majorHAnsi" w:hAnsiTheme="majorHAnsi" w:cstheme="majorHAnsi"/>
                <w:color w:val="373737"/>
              </w:rPr>
            </w:pPr>
            <w:r w:rsidRPr="003D25C9">
              <w:rPr>
                <w:rFonts w:asciiTheme="majorHAnsi" w:hAnsiTheme="majorHAnsi" w:cstheme="majorHAnsi"/>
                <w:color w:val="373737"/>
              </w:rPr>
              <w:t xml:space="preserve">Items of value to be secured down or kept out of site where possible. </w:t>
            </w:r>
          </w:p>
        </w:tc>
        <w:tc>
          <w:tcPr>
            <w:tcW w:w="2625" w:type="dxa"/>
          </w:tcPr>
          <w:p w14:paraId="4A4580EC" w14:textId="7516C0A3" w:rsidR="000471D9" w:rsidRPr="003D25C9" w:rsidRDefault="00E9624B" w:rsidP="009951C4">
            <w:pPr>
              <w:rPr>
                <w:rFonts w:asciiTheme="majorHAnsi" w:hAnsiTheme="majorHAnsi" w:cstheme="majorHAnsi"/>
                <w:color w:val="373737"/>
                <w:shd w:val="clear" w:color="auto" w:fill="FFFFFF"/>
              </w:rPr>
            </w:pPr>
            <w:r w:rsidRPr="003D25C9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>Staff to familiarise themselves with the organisers’ security procedures/staff</w:t>
            </w:r>
            <w:r w:rsidR="009951C4">
              <w:rPr>
                <w:rFonts w:asciiTheme="majorHAnsi" w:hAnsiTheme="majorHAnsi" w:cstheme="majorHAnsi"/>
                <w:color w:val="373737"/>
                <w:shd w:val="clear" w:color="auto" w:fill="FFFFFF"/>
              </w:rPr>
              <w:t xml:space="preserve">. Staff briefed to identify risk of theft and when it might occur. </w:t>
            </w:r>
          </w:p>
        </w:tc>
        <w:tc>
          <w:tcPr>
            <w:tcW w:w="1472" w:type="dxa"/>
          </w:tcPr>
          <w:p w14:paraId="676FC821" w14:textId="77777777" w:rsidR="000471D9" w:rsidRPr="00FE5DA6" w:rsidRDefault="00E9624B" w:rsidP="000E0A83">
            <w:pPr>
              <w:rPr>
                <w:rFonts w:asciiTheme="majorHAnsi" w:hAnsiTheme="majorHAnsi" w:cstheme="majorHAnsi"/>
              </w:rPr>
            </w:pPr>
            <w:r w:rsidRPr="00FE5DA6">
              <w:rPr>
                <w:rFonts w:asciiTheme="majorHAnsi" w:hAnsiTheme="majorHAnsi" w:cstheme="majorHAnsi"/>
              </w:rPr>
              <w:t xml:space="preserve">Low </w:t>
            </w:r>
          </w:p>
        </w:tc>
        <w:tc>
          <w:tcPr>
            <w:tcW w:w="1636" w:type="dxa"/>
          </w:tcPr>
          <w:p w14:paraId="465D977E" w14:textId="7CDE9E33" w:rsidR="000471D9" w:rsidRPr="00FE5DA6" w:rsidRDefault="00241669" w:rsidP="000E0A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Stallholder</w:t>
            </w:r>
          </w:p>
        </w:tc>
      </w:tr>
    </w:tbl>
    <w:p w14:paraId="5ED8CAB1" w14:textId="77777777" w:rsidR="00F46CA1" w:rsidRPr="00B90F96" w:rsidRDefault="00F46CA1" w:rsidP="000E0A83">
      <w:pPr>
        <w:rPr>
          <w:rFonts w:asciiTheme="majorHAnsi" w:hAnsiTheme="majorHAnsi" w:cstheme="majorHAnsi"/>
        </w:rPr>
      </w:pPr>
    </w:p>
    <w:sectPr w:rsidR="00F46CA1" w:rsidRPr="00B90F96" w:rsidSect="00A003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2F8E8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93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2D"/>
    <w:rsid w:val="000471D9"/>
    <w:rsid w:val="000E0A83"/>
    <w:rsid w:val="001645C5"/>
    <w:rsid w:val="00241669"/>
    <w:rsid w:val="0028619C"/>
    <w:rsid w:val="003562C5"/>
    <w:rsid w:val="003D25C9"/>
    <w:rsid w:val="007A1CF3"/>
    <w:rsid w:val="008B17BA"/>
    <w:rsid w:val="009951C4"/>
    <w:rsid w:val="00A0032D"/>
    <w:rsid w:val="00A31C1F"/>
    <w:rsid w:val="00B90F96"/>
    <w:rsid w:val="00D02DAC"/>
    <w:rsid w:val="00DE6927"/>
    <w:rsid w:val="00E9624B"/>
    <w:rsid w:val="00F02382"/>
    <w:rsid w:val="00F46CA1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9653"/>
  <w15:chartTrackingRefBased/>
  <w15:docId w15:val="{CB70DF12-F014-4A71-8507-52BD3026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A0032D"/>
    <w:pPr>
      <w:widowControl w:val="0"/>
      <w:spacing w:after="0" w:line="240" w:lineRule="auto"/>
      <w:ind w:left="432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032D"/>
    <w:rPr>
      <w:rFonts w:ascii="Arial" w:eastAsia="Arial" w:hAnsi="Arial" w:cs="Arial"/>
      <w:b/>
      <w:bCs/>
      <w:lang w:val="en-US"/>
    </w:rPr>
  </w:style>
  <w:style w:type="table" w:styleId="TableGrid">
    <w:name w:val="Table Grid"/>
    <w:basedOn w:val="TableNormal"/>
    <w:uiPriority w:val="59"/>
    <w:rsid w:val="00A0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0032D"/>
    <w:pPr>
      <w:widowControl w:val="0"/>
      <w:spacing w:before="58" w:after="0" w:line="240" w:lineRule="auto"/>
      <w:ind w:left="52" w:right="102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iPriority w:val="99"/>
    <w:unhideWhenUsed/>
    <w:rsid w:val="00DE692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5C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2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C5B3-3E24-4993-AA1F-ED4F1250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 Jones</cp:lastModifiedBy>
  <cp:revision>4</cp:revision>
  <dcterms:created xsi:type="dcterms:W3CDTF">2026-05-13T08:07:00Z</dcterms:created>
  <dcterms:modified xsi:type="dcterms:W3CDTF">2026-05-13T08:15:00Z</dcterms:modified>
</cp:coreProperties>
</file>