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FD1D" w14:textId="77777777" w:rsidR="00907D78" w:rsidRDefault="00434BA2" w:rsidP="00736637">
      <w:pPr>
        <w:jc w:val="center"/>
        <w:rPr>
          <w:b/>
          <w:bCs/>
          <w:sz w:val="48"/>
          <w:szCs w:val="48"/>
        </w:rPr>
      </w:pPr>
      <w:r w:rsidRPr="00B25139">
        <w:rPr>
          <w:b/>
          <w:bCs/>
          <w:sz w:val="48"/>
          <w:szCs w:val="48"/>
        </w:rPr>
        <w:t>Welcome to Giant Foam Bricks Playland</w:t>
      </w:r>
    </w:p>
    <w:p w14:paraId="4E572EDC" w14:textId="3D3948F9" w:rsidR="00951752" w:rsidRPr="00B25139" w:rsidRDefault="00951752" w:rsidP="00736637">
      <w:pPr>
        <w:jc w:val="center"/>
        <w:rPr>
          <w:b/>
          <w:bCs/>
          <w:sz w:val="48"/>
          <w:szCs w:val="48"/>
        </w:rPr>
      </w:pPr>
      <w:r>
        <w:rPr>
          <w:b/>
          <w:bCs/>
          <w:sz w:val="48"/>
          <w:szCs w:val="48"/>
        </w:rPr>
        <w:t>At The Beacon Museum</w:t>
      </w:r>
    </w:p>
    <w:p w14:paraId="3234B551" w14:textId="77777777" w:rsidR="00736637" w:rsidRDefault="00736637" w:rsidP="00736637">
      <w:pPr>
        <w:jc w:val="center"/>
        <w:rPr>
          <w:b/>
          <w:bCs/>
          <w:sz w:val="22"/>
          <w:szCs w:val="22"/>
        </w:rPr>
      </w:pPr>
    </w:p>
    <w:p w14:paraId="0C3C0890" w14:textId="0C77212A" w:rsidR="00434BA2" w:rsidRDefault="00FB4516" w:rsidP="00736637">
      <w:pPr>
        <w:jc w:val="center"/>
        <w:rPr>
          <w:b/>
          <w:bCs/>
          <w:sz w:val="22"/>
          <w:szCs w:val="22"/>
        </w:rPr>
      </w:pPr>
      <w:r>
        <w:rPr>
          <w:noProof/>
        </w:rPr>
        <w:drawing>
          <wp:inline distT="0" distB="0" distL="0" distR="0" wp14:anchorId="1B88A9FE" wp14:editId="58B807D5">
            <wp:extent cx="2475944" cy="1651635"/>
            <wp:effectExtent l="0" t="0" r="635" b="5715"/>
            <wp:docPr id="1532648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964" cy="1656318"/>
                    </a:xfrm>
                    <a:prstGeom prst="rect">
                      <a:avLst/>
                    </a:prstGeom>
                    <a:noFill/>
                    <a:ln>
                      <a:noFill/>
                    </a:ln>
                  </pic:spPr>
                </pic:pic>
              </a:graphicData>
            </a:graphic>
          </wp:inline>
        </w:drawing>
      </w:r>
    </w:p>
    <w:p w14:paraId="21440EF8" w14:textId="77777777" w:rsidR="00736637" w:rsidRPr="00907D78" w:rsidRDefault="00736637" w:rsidP="00736637">
      <w:pPr>
        <w:jc w:val="center"/>
        <w:rPr>
          <w:b/>
          <w:bCs/>
          <w:sz w:val="22"/>
          <w:szCs w:val="22"/>
        </w:rPr>
      </w:pPr>
    </w:p>
    <w:p w14:paraId="50ADDBAF" w14:textId="00A36C16" w:rsidR="00434BA2" w:rsidRPr="00BB3BB8" w:rsidRDefault="00434BA2" w:rsidP="00434BA2">
      <w:pPr>
        <w:rPr>
          <w:sz w:val="28"/>
          <w:szCs w:val="28"/>
        </w:rPr>
      </w:pPr>
      <w:r w:rsidRPr="00BB3BB8">
        <w:rPr>
          <w:sz w:val="28"/>
          <w:szCs w:val="28"/>
        </w:rPr>
        <w:t xml:space="preserve">Before you and your children dive into the fun, we kindly ask you to carefully read and understand the following disclaimer. By entering and using </w:t>
      </w:r>
      <w:r w:rsidR="003F69E6" w:rsidRPr="00BB3BB8">
        <w:rPr>
          <w:sz w:val="28"/>
          <w:szCs w:val="28"/>
        </w:rPr>
        <w:t>Giant Foam Bricks Playland</w:t>
      </w:r>
      <w:r w:rsidRPr="00BB3BB8">
        <w:rPr>
          <w:sz w:val="28"/>
          <w:szCs w:val="28"/>
        </w:rPr>
        <w:t xml:space="preserve">, you acknowledge and agree to the terms outlined below: </w:t>
      </w:r>
    </w:p>
    <w:p w14:paraId="2CCAB6E0" w14:textId="77777777" w:rsidR="00907D78" w:rsidRPr="00BB3BB8" w:rsidRDefault="00907D78" w:rsidP="00434BA2">
      <w:pPr>
        <w:rPr>
          <w:sz w:val="28"/>
          <w:szCs w:val="28"/>
        </w:rPr>
      </w:pPr>
    </w:p>
    <w:p w14:paraId="5E7B80BA" w14:textId="76D49FC8" w:rsidR="00434BA2" w:rsidRPr="00BB3BB8" w:rsidRDefault="00434BA2" w:rsidP="00434BA2">
      <w:pPr>
        <w:rPr>
          <w:sz w:val="28"/>
          <w:szCs w:val="28"/>
        </w:rPr>
      </w:pPr>
      <w:r w:rsidRPr="00BB3BB8">
        <w:rPr>
          <w:b/>
          <w:bCs/>
          <w:sz w:val="28"/>
          <w:szCs w:val="28"/>
        </w:rPr>
        <w:t>Use at Your Own Risk:</w:t>
      </w:r>
      <w:r w:rsidRPr="00BB3BB8">
        <w:rPr>
          <w:sz w:val="28"/>
          <w:szCs w:val="28"/>
        </w:rPr>
        <w:t xml:space="preserve"> The soft play area is designed for entertainment and physical activity. While we take every precaution to ensure a safe environment, the use of this facility is at your own risk. We are not liable for any injuries, accidents, or harm that may occur during your visit. Please be aware of surroundings, </w:t>
      </w:r>
      <w:r w:rsidR="727C2A86" w:rsidRPr="00BB3BB8">
        <w:rPr>
          <w:sz w:val="28"/>
          <w:szCs w:val="28"/>
        </w:rPr>
        <w:t>particularly</w:t>
      </w:r>
      <w:r w:rsidRPr="00BB3BB8">
        <w:rPr>
          <w:sz w:val="28"/>
          <w:szCs w:val="28"/>
        </w:rPr>
        <w:t xml:space="preserve"> the walls</w:t>
      </w:r>
      <w:r w:rsidR="003F69E6" w:rsidRPr="00BB3BB8">
        <w:rPr>
          <w:sz w:val="28"/>
          <w:szCs w:val="28"/>
        </w:rPr>
        <w:t>.</w:t>
      </w:r>
      <w:r w:rsidRPr="00BB3BB8">
        <w:rPr>
          <w:sz w:val="28"/>
          <w:szCs w:val="28"/>
        </w:rPr>
        <w:t xml:space="preserve"> </w:t>
      </w:r>
    </w:p>
    <w:p w14:paraId="401D1564" w14:textId="4CE3312A" w:rsidR="1743778E" w:rsidRPr="00BB3BB8" w:rsidRDefault="1743778E">
      <w:pPr>
        <w:rPr>
          <w:sz w:val="28"/>
          <w:szCs w:val="28"/>
        </w:rPr>
      </w:pPr>
    </w:p>
    <w:p w14:paraId="0CE96C8F" w14:textId="4A062CE8" w:rsidR="00434BA2" w:rsidRPr="00BB3BB8" w:rsidRDefault="00434BA2" w:rsidP="00434BA2">
      <w:pPr>
        <w:rPr>
          <w:sz w:val="28"/>
          <w:szCs w:val="28"/>
        </w:rPr>
      </w:pPr>
      <w:r w:rsidRPr="0D148463">
        <w:rPr>
          <w:sz w:val="28"/>
          <w:szCs w:val="28"/>
        </w:rPr>
        <w:t xml:space="preserve"> </w:t>
      </w:r>
      <w:r w:rsidRPr="0D148463">
        <w:rPr>
          <w:b/>
          <w:bCs/>
          <w:sz w:val="28"/>
          <w:szCs w:val="28"/>
        </w:rPr>
        <w:t>Supervision is Essential:</w:t>
      </w:r>
      <w:r w:rsidRPr="0D148463">
        <w:rPr>
          <w:sz w:val="28"/>
          <w:szCs w:val="28"/>
        </w:rPr>
        <w:t xml:space="preserve"> Parents and guardians are required to actively </w:t>
      </w:r>
      <w:bookmarkStart w:id="0" w:name="_Int_KqWwGr5i"/>
      <w:r w:rsidRPr="0D148463">
        <w:rPr>
          <w:sz w:val="28"/>
          <w:szCs w:val="28"/>
        </w:rPr>
        <w:t>supervise their children at all times</w:t>
      </w:r>
      <w:bookmarkEnd w:id="0"/>
      <w:r w:rsidRPr="0D148463">
        <w:rPr>
          <w:sz w:val="28"/>
          <w:szCs w:val="28"/>
        </w:rPr>
        <w:t xml:space="preserve">. The soft play area can be a dynamic and energetic </w:t>
      </w:r>
      <w:r w:rsidR="00A46936" w:rsidRPr="0D148463">
        <w:rPr>
          <w:sz w:val="28"/>
          <w:szCs w:val="28"/>
        </w:rPr>
        <w:t>space;</w:t>
      </w:r>
      <w:r w:rsidRPr="0D148463">
        <w:rPr>
          <w:sz w:val="28"/>
          <w:szCs w:val="28"/>
        </w:rPr>
        <w:t xml:space="preserve"> </w:t>
      </w:r>
      <w:r w:rsidR="73FC77FE" w:rsidRPr="0D148463">
        <w:rPr>
          <w:sz w:val="28"/>
          <w:szCs w:val="28"/>
        </w:rPr>
        <w:t>therefore,</w:t>
      </w:r>
      <w:r w:rsidR="7E08DC3B" w:rsidRPr="0D148463">
        <w:rPr>
          <w:sz w:val="28"/>
          <w:szCs w:val="28"/>
        </w:rPr>
        <w:t xml:space="preserve"> it is</w:t>
      </w:r>
      <w:r w:rsidRPr="0D148463">
        <w:rPr>
          <w:sz w:val="28"/>
          <w:szCs w:val="28"/>
        </w:rPr>
        <w:t xml:space="preserve"> crucial that responsible adults keep a close eye on their children's activities to prevent accidents and ensure their well-being.</w:t>
      </w:r>
    </w:p>
    <w:p w14:paraId="7DD2D061" w14:textId="5E1E741C" w:rsidR="1743778E" w:rsidRPr="00BB3BB8" w:rsidRDefault="1743778E">
      <w:pPr>
        <w:rPr>
          <w:sz w:val="28"/>
          <w:szCs w:val="28"/>
        </w:rPr>
      </w:pPr>
    </w:p>
    <w:p w14:paraId="60A83B2E" w14:textId="657D0C60" w:rsidR="00434BA2" w:rsidRPr="00BB3BB8" w:rsidRDefault="00434BA2" w:rsidP="00434BA2">
      <w:pPr>
        <w:rPr>
          <w:sz w:val="28"/>
          <w:szCs w:val="28"/>
        </w:rPr>
      </w:pPr>
      <w:r w:rsidRPr="00BB3BB8">
        <w:rPr>
          <w:sz w:val="28"/>
          <w:szCs w:val="28"/>
        </w:rPr>
        <w:t xml:space="preserve"> </w:t>
      </w:r>
      <w:r w:rsidRPr="00BB3BB8">
        <w:rPr>
          <w:b/>
          <w:bCs/>
          <w:sz w:val="28"/>
          <w:szCs w:val="28"/>
        </w:rPr>
        <w:t>Age and Capacity Limit:</w:t>
      </w:r>
      <w:r w:rsidRPr="00BB3BB8">
        <w:rPr>
          <w:sz w:val="28"/>
          <w:szCs w:val="28"/>
        </w:rPr>
        <w:t xml:space="preserve"> For the safety and enjoyment of all visitors, the soft play area is designed to accommodate a </w:t>
      </w:r>
      <w:r w:rsidR="68FD3B8E" w:rsidRPr="00BB3BB8">
        <w:rPr>
          <w:sz w:val="28"/>
          <w:szCs w:val="28"/>
        </w:rPr>
        <w:t>maximum of 15 users</w:t>
      </w:r>
      <w:r w:rsidRPr="00BB3BB8">
        <w:rPr>
          <w:sz w:val="28"/>
          <w:szCs w:val="28"/>
        </w:rPr>
        <w:t xml:space="preserve">. No more than three children should be accompanied by one adult supervisor. </w:t>
      </w:r>
    </w:p>
    <w:p w14:paraId="71073B0A" w14:textId="75752556" w:rsidR="00434BA2" w:rsidRPr="00BB3BB8" w:rsidRDefault="482C4B43" w:rsidP="00434BA2">
      <w:pPr>
        <w:rPr>
          <w:sz w:val="28"/>
          <w:szCs w:val="28"/>
        </w:rPr>
      </w:pPr>
      <w:r w:rsidRPr="00BB3BB8">
        <w:rPr>
          <w:sz w:val="28"/>
          <w:szCs w:val="28"/>
        </w:rPr>
        <w:t xml:space="preserve">The Playland is designed for children aged 0 to 8yrs. </w:t>
      </w:r>
      <w:r w:rsidR="00434BA2" w:rsidRPr="00BB3BB8">
        <w:rPr>
          <w:sz w:val="28"/>
          <w:szCs w:val="28"/>
        </w:rPr>
        <w:t xml:space="preserve">Please adhere </w:t>
      </w:r>
      <w:r w:rsidR="2E5A50D5" w:rsidRPr="00BB3BB8">
        <w:rPr>
          <w:sz w:val="28"/>
          <w:szCs w:val="28"/>
        </w:rPr>
        <w:t>these</w:t>
      </w:r>
      <w:r w:rsidR="00434BA2" w:rsidRPr="00BB3BB8">
        <w:rPr>
          <w:sz w:val="28"/>
          <w:szCs w:val="28"/>
        </w:rPr>
        <w:t xml:space="preserve"> age and capacity guidelines.</w:t>
      </w:r>
      <w:r w:rsidR="003F69E6" w:rsidRPr="00BB3BB8">
        <w:rPr>
          <w:sz w:val="28"/>
          <w:szCs w:val="28"/>
        </w:rPr>
        <w:t xml:space="preserve"> </w:t>
      </w:r>
    </w:p>
    <w:p w14:paraId="2F99C620" w14:textId="1FAD1332" w:rsidR="1743778E" w:rsidRPr="00BB3BB8" w:rsidRDefault="1743778E">
      <w:pPr>
        <w:rPr>
          <w:sz w:val="28"/>
          <w:szCs w:val="28"/>
        </w:rPr>
      </w:pPr>
    </w:p>
    <w:p w14:paraId="2ED82CE4" w14:textId="2A265558" w:rsidR="00434BA2" w:rsidRPr="00BB3BB8" w:rsidRDefault="00434BA2" w:rsidP="00434BA2">
      <w:pPr>
        <w:rPr>
          <w:sz w:val="28"/>
          <w:szCs w:val="28"/>
        </w:rPr>
      </w:pPr>
      <w:r w:rsidRPr="00BB3BB8">
        <w:rPr>
          <w:sz w:val="28"/>
          <w:szCs w:val="28"/>
        </w:rPr>
        <w:t xml:space="preserve"> </w:t>
      </w:r>
      <w:r w:rsidRPr="00BB3BB8">
        <w:rPr>
          <w:b/>
          <w:bCs/>
          <w:sz w:val="28"/>
          <w:szCs w:val="28"/>
        </w:rPr>
        <w:t>Appropriate Attire:</w:t>
      </w:r>
      <w:r w:rsidRPr="00BB3BB8">
        <w:rPr>
          <w:sz w:val="28"/>
          <w:szCs w:val="28"/>
        </w:rPr>
        <w:t xml:space="preserve"> All participants are advised to wear appropriate clothing and </w:t>
      </w:r>
      <w:r w:rsidR="5AB76604" w:rsidRPr="00BB3BB8">
        <w:rPr>
          <w:sz w:val="28"/>
          <w:szCs w:val="28"/>
        </w:rPr>
        <w:t>to remove</w:t>
      </w:r>
      <w:r w:rsidRPr="00BB3BB8">
        <w:rPr>
          <w:sz w:val="28"/>
          <w:szCs w:val="28"/>
        </w:rPr>
        <w:t xml:space="preserve"> shoes while using the soft play area. Sharp objects, jewellery, and items that may pose a risk to the safety of individuals or the equipment should be removed before entering the area. </w:t>
      </w:r>
    </w:p>
    <w:p w14:paraId="4F60D0C2" w14:textId="6AEDC118" w:rsidR="1743778E" w:rsidRPr="00BB3BB8" w:rsidRDefault="1743778E">
      <w:pPr>
        <w:rPr>
          <w:sz w:val="28"/>
          <w:szCs w:val="28"/>
        </w:rPr>
      </w:pPr>
    </w:p>
    <w:p w14:paraId="72FEC00D" w14:textId="28F9A443" w:rsidR="00434BA2" w:rsidRPr="00BB3BB8" w:rsidRDefault="00434BA2" w:rsidP="00434BA2">
      <w:pPr>
        <w:rPr>
          <w:sz w:val="28"/>
          <w:szCs w:val="28"/>
        </w:rPr>
      </w:pPr>
      <w:r w:rsidRPr="00BB3BB8">
        <w:rPr>
          <w:b/>
          <w:bCs/>
          <w:sz w:val="28"/>
          <w:szCs w:val="28"/>
        </w:rPr>
        <w:t>Hygiene and Health:</w:t>
      </w:r>
      <w:r w:rsidRPr="00BB3BB8">
        <w:rPr>
          <w:sz w:val="28"/>
          <w:szCs w:val="28"/>
        </w:rPr>
        <w:t xml:space="preserve"> We strive to maintain a clean and sanitary environment. We kindly ask that visitors and children refrain from using the play area if they are experiencing any illness, such as contagious infections or cold-like symptoms. Help us keep the area safe for everyone</w:t>
      </w:r>
      <w:r w:rsidR="003F69E6" w:rsidRPr="00BB3BB8">
        <w:rPr>
          <w:sz w:val="28"/>
          <w:szCs w:val="28"/>
        </w:rPr>
        <w:t xml:space="preserve">. </w:t>
      </w:r>
    </w:p>
    <w:p w14:paraId="25EA8142" w14:textId="22B61E27" w:rsidR="00434BA2" w:rsidRPr="00BB3BB8" w:rsidRDefault="550E763B" w:rsidP="00434BA2">
      <w:pPr>
        <w:rPr>
          <w:sz w:val="28"/>
          <w:szCs w:val="28"/>
        </w:rPr>
      </w:pPr>
      <w:r w:rsidRPr="00BB3BB8">
        <w:rPr>
          <w:sz w:val="28"/>
          <w:szCs w:val="28"/>
        </w:rPr>
        <w:t xml:space="preserve">Strictly </w:t>
      </w:r>
      <w:r w:rsidR="50D72CBB" w:rsidRPr="00BB3BB8">
        <w:rPr>
          <w:sz w:val="28"/>
          <w:szCs w:val="28"/>
        </w:rPr>
        <w:t>n</w:t>
      </w:r>
      <w:r w:rsidR="003F69E6" w:rsidRPr="00BB3BB8">
        <w:rPr>
          <w:sz w:val="28"/>
          <w:szCs w:val="28"/>
        </w:rPr>
        <w:t xml:space="preserve">o food or drink </w:t>
      </w:r>
      <w:r w:rsidR="717030DA" w:rsidRPr="00BB3BB8">
        <w:rPr>
          <w:sz w:val="28"/>
          <w:szCs w:val="28"/>
        </w:rPr>
        <w:t>is</w:t>
      </w:r>
      <w:r w:rsidR="003F69E6" w:rsidRPr="00BB3BB8">
        <w:rPr>
          <w:sz w:val="28"/>
          <w:szCs w:val="28"/>
        </w:rPr>
        <w:t xml:space="preserve"> allowed in the play area.</w:t>
      </w:r>
    </w:p>
    <w:p w14:paraId="5B890BC8" w14:textId="5BF5E9DD" w:rsidR="1743778E" w:rsidRPr="00BB3BB8" w:rsidRDefault="1743778E">
      <w:pPr>
        <w:rPr>
          <w:sz w:val="28"/>
          <w:szCs w:val="28"/>
        </w:rPr>
      </w:pPr>
    </w:p>
    <w:p w14:paraId="189740BD" w14:textId="2409BBD8" w:rsidR="00434BA2" w:rsidRPr="00BB3BB8" w:rsidRDefault="00434BA2" w:rsidP="00434BA2">
      <w:pPr>
        <w:rPr>
          <w:sz w:val="28"/>
          <w:szCs w:val="28"/>
        </w:rPr>
      </w:pPr>
      <w:r w:rsidRPr="00BB3BB8">
        <w:rPr>
          <w:b/>
          <w:bCs/>
          <w:sz w:val="28"/>
          <w:szCs w:val="28"/>
        </w:rPr>
        <w:t>First Aid and Emergencies:</w:t>
      </w:r>
      <w:r w:rsidRPr="00BB3BB8">
        <w:rPr>
          <w:sz w:val="28"/>
          <w:szCs w:val="28"/>
        </w:rPr>
        <w:t xml:space="preserve"> </w:t>
      </w:r>
    </w:p>
    <w:p w14:paraId="03247E4C" w14:textId="6C0968B4" w:rsidR="00434BA2" w:rsidRPr="00BB3BB8" w:rsidRDefault="00434BA2" w:rsidP="00434BA2">
      <w:pPr>
        <w:rPr>
          <w:sz w:val="28"/>
          <w:szCs w:val="28"/>
        </w:rPr>
      </w:pPr>
      <w:r w:rsidRPr="00BB3BB8">
        <w:rPr>
          <w:sz w:val="28"/>
          <w:szCs w:val="28"/>
        </w:rPr>
        <w:t xml:space="preserve">In case of an emergency, please alert a staff member immediately. </w:t>
      </w:r>
      <w:r w:rsidR="218EE716" w:rsidRPr="00BB3BB8">
        <w:rPr>
          <w:sz w:val="28"/>
          <w:szCs w:val="28"/>
        </w:rPr>
        <w:t>We have a dedicated First Aider onsite throughout the day.</w:t>
      </w:r>
    </w:p>
    <w:p w14:paraId="643E20E4" w14:textId="44CB0E1B" w:rsidR="00434BA2" w:rsidRPr="00BB3BB8" w:rsidRDefault="00434BA2" w:rsidP="00434BA2">
      <w:pPr>
        <w:rPr>
          <w:sz w:val="28"/>
          <w:szCs w:val="28"/>
        </w:rPr>
      </w:pPr>
    </w:p>
    <w:p w14:paraId="7930BCBA" w14:textId="353A6E37" w:rsidR="00434BA2" w:rsidRPr="00BB3BB8" w:rsidRDefault="00434BA2" w:rsidP="00434BA2">
      <w:pPr>
        <w:rPr>
          <w:sz w:val="28"/>
          <w:szCs w:val="28"/>
        </w:rPr>
      </w:pPr>
      <w:r w:rsidRPr="00BB3BB8">
        <w:rPr>
          <w:sz w:val="28"/>
          <w:szCs w:val="28"/>
        </w:rPr>
        <w:t>By entering the soft play area, you acknowledge that you have read and understood this disclaimer and agree to abide by its terms. We aim to provide a safe and enjoyable experience for all visitors, and your cooperation is essential in achieving this goal. Thank you for choosing to spend time with us, and we hope you and your children have a wonderful and safe playtime experience</w:t>
      </w:r>
      <w:r w:rsidR="003F69E6" w:rsidRPr="00BB3BB8">
        <w:rPr>
          <w:sz w:val="28"/>
          <w:szCs w:val="28"/>
        </w:rPr>
        <w:t>.</w:t>
      </w:r>
    </w:p>
    <w:p w14:paraId="7D0B81C5" w14:textId="77777777" w:rsidR="003F69E6" w:rsidRPr="00BB3BB8" w:rsidRDefault="003F69E6" w:rsidP="00434BA2">
      <w:pPr>
        <w:rPr>
          <w:sz w:val="28"/>
          <w:szCs w:val="28"/>
        </w:rPr>
      </w:pPr>
    </w:p>
    <w:p w14:paraId="70FB4148" w14:textId="4D87065D" w:rsidR="003F69E6" w:rsidRPr="00BB3BB8" w:rsidRDefault="003F69E6" w:rsidP="00434BA2">
      <w:pPr>
        <w:rPr>
          <w:sz w:val="28"/>
          <w:szCs w:val="28"/>
        </w:rPr>
      </w:pPr>
      <w:r w:rsidRPr="4B325C11">
        <w:rPr>
          <w:sz w:val="28"/>
          <w:szCs w:val="28"/>
        </w:rPr>
        <w:t xml:space="preserve">Name of guardian (block </w:t>
      </w:r>
      <w:r w:rsidR="497E9EE3" w:rsidRPr="4B325C11">
        <w:rPr>
          <w:sz w:val="28"/>
          <w:szCs w:val="28"/>
        </w:rPr>
        <w:t>letters) …</w:t>
      </w:r>
      <w:r w:rsidRPr="4B325C11">
        <w:rPr>
          <w:sz w:val="28"/>
          <w:szCs w:val="28"/>
        </w:rPr>
        <w:t>………………………………………</w:t>
      </w:r>
    </w:p>
    <w:p w14:paraId="4DFDA85F" w14:textId="77777777" w:rsidR="0013603A" w:rsidRPr="00BB3BB8" w:rsidRDefault="0013603A" w:rsidP="00434BA2">
      <w:pPr>
        <w:rPr>
          <w:sz w:val="28"/>
          <w:szCs w:val="28"/>
        </w:rPr>
      </w:pPr>
    </w:p>
    <w:p w14:paraId="4A5933B8" w14:textId="77777777" w:rsidR="003F69E6" w:rsidRPr="00BB3BB8" w:rsidRDefault="003F69E6" w:rsidP="00434BA2">
      <w:pPr>
        <w:rPr>
          <w:sz w:val="28"/>
          <w:szCs w:val="28"/>
        </w:rPr>
      </w:pPr>
    </w:p>
    <w:p w14:paraId="42FB3650" w14:textId="4588628D" w:rsidR="003F69E6" w:rsidRPr="00BB3BB8" w:rsidRDefault="003F69E6" w:rsidP="00434BA2">
      <w:pPr>
        <w:rPr>
          <w:sz w:val="28"/>
          <w:szCs w:val="28"/>
        </w:rPr>
      </w:pPr>
      <w:r w:rsidRPr="00BB3BB8">
        <w:rPr>
          <w:sz w:val="28"/>
          <w:szCs w:val="28"/>
        </w:rPr>
        <w:t>Number and age of child/children.………………………………………</w:t>
      </w:r>
    </w:p>
    <w:p w14:paraId="51EA99ED" w14:textId="77777777" w:rsidR="0013603A" w:rsidRPr="00BB3BB8" w:rsidRDefault="0013603A" w:rsidP="00434BA2">
      <w:pPr>
        <w:rPr>
          <w:sz w:val="28"/>
          <w:szCs w:val="28"/>
        </w:rPr>
      </w:pPr>
    </w:p>
    <w:p w14:paraId="2E2ECD73" w14:textId="77777777" w:rsidR="003F69E6" w:rsidRPr="00BB3BB8" w:rsidRDefault="003F69E6" w:rsidP="00434BA2">
      <w:pPr>
        <w:rPr>
          <w:sz w:val="28"/>
          <w:szCs w:val="28"/>
        </w:rPr>
      </w:pPr>
    </w:p>
    <w:p w14:paraId="2D42AC5A" w14:textId="54D9ED36" w:rsidR="003F69E6" w:rsidRPr="00BB3BB8" w:rsidRDefault="003F69E6" w:rsidP="00434BA2">
      <w:pPr>
        <w:rPr>
          <w:sz w:val="28"/>
          <w:szCs w:val="28"/>
        </w:rPr>
      </w:pPr>
      <w:r w:rsidRPr="00BB3BB8">
        <w:rPr>
          <w:sz w:val="28"/>
          <w:szCs w:val="28"/>
        </w:rPr>
        <w:t>Signature of guardian…………………………………………………………</w:t>
      </w:r>
    </w:p>
    <w:p w14:paraId="5835AAA3" w14:textId="77777777" w:rsidR="0013603A" w:rsidRPr="00BB3BB8" w:rsidRDefault="0013603A" w:rsidP="00434BA2">
      <w:pPr>
        <w:rPr>
          <w:sz w:val="28"/>
          <w:szCs w:val="28"/>
        </w:rPr>
      </w:pPr>
    </w:p>
    <w:p w14:paraId="63EA384B" w14:textId="77777777" w:rsidR="003F69E6" w:rsidRPr="00BB3BB8" w:rsidRDefault="003F69E6" w:rsidP="00434BA2">
      <w:pPr>
        <w:rPr>
          <w:sz w:val="28"/>
          <w:szCs w:val="28"/>
        </w:rPr>
      </w:pPr>
    </w:p>
    <w:p w14:paraId="30DF3DF8" w14:textId="2FAB86E0" w:rsidR="003F69E6" w:rsidRPr="00BB3BB8" w:rsidRDefault="003F69E6" w:rsidP="00434BA2">
      <w:pPr>
        <w:rPr>
          <w:sz w:val="28"/>
          <w:szCs w:val="28"/>
        </w:rPr>
      </w:pPr>
      <w:r w:rsidRPr="4B325C11">
        <w:rPr>
          <w:sz w:val="28"/>
          <w:szCs w:val="28"/>
        </w:rPr>
        <w:t>Date and time of entry……………………………………………………</w:t>
      </w:r>
      <w:r w:rsidR="318F524F" w:rsidRPr="4B325C11">
        <w:rPr>
          <w:sz w:val="28"/>
          <w:szCs w:val="28"/>
        </w:rPr>
        <w:t>….</w:t>
      </w:r>
    </w:p>
    <w:p w14:paraId="4C6DCD94" w14:textId="77777777" w:rsidR="006748E3" w:rsidRDefault="006748E3" w:rsidP="00434BA2">
      <w:pPr>
        <w:rPr>
          <w:sz w:val="26"/>
          <w:szCs w:val="26"/>
        </w:rPr>
      </w:pPr>
    </w:p>
    <w:p w14:paraId="328D086B" w14:textId="77777777" w:rsidR="006748E3" w:rsidRDefault="006748E3" w:rsidP="00434BA2">
      <w:pPr>
        <w:rPr>
          <w:sz w:val="26"/>
          <w:szCs w:val="26"/>
        </w:rPr>
      </w:pPr>
    </w:p>
    <w:p w14:paraId="02A7FE64" w14:textId="77777777" w:rsidR="006748E3" w:rsidRPr="006748E3" w:rsidRDefault="006748E3" w:rsidP="00434BA2">
      <w:pPr>
        <w:rPr>
          <w:sz w:val="26"/>
          <w:szCs w:val="26"/>
        </w:rPr>
      </w:pPr>
    </w:p>
    <w:p w14:paraId="16CC34D7" w14:textId="77777777" w:rsidR="006748E3" w:rsidRDefault="006748E3" w:rsidP="00434BA2">
      <w:pPr>
        <w:rPr>
          <w:sz w:val="22"/>
          <w:szCs w:val="22"/>
        </w:rPr>
      </w:pPr>
    </w:p>
    <w:p w14:paraId="263EB037" w14:textId="69EE1170" w:rsidR="006748E3" w:rsidRDefault="006748E3" w:rsidP="0D148463">
      <w:pPr>
        <w:jc w:val="center"/>
        <w:rPr>
          <w:sz w:val="22"/>
          <w:szCs w:val="22"/>
        </w:rPr>
      </w:pPr>
      <w:r>
        <w:rPr>
          <w:noProof/>
        </w:rPr>
        <w:drawing>
          <wp:inline distT="0" distB="0" distL="0" distR="0" wp14:anchorId="244A36BF" wp14:editId="2C4B5D2D">
            <wp:extent cx="5730874" cy="1158240"/>
            <wp:effectExtent l="0" t="0" r="3175" b="3810"/>
            <wp:docPr id="77037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730874" cy="1158240"/>
                    </a:xfrm>
                    <a:prstGeom prst="rect">
                      <a:avLst/>
                    </a:prstGeom>
                  </pic:spPr>
                </pic:pic>
              </a:graphicData>
            </a:graphic>
          </wp:inline>
        </w:drawing>
      </w:r>
    </w:p>
    <w:p w14:paraId="3011EFDD" w14:textId="77777777" w:rsidR="006748E3" w:rsidRDefault="006748E3" w:rsidP="00434BA2">
      <w:pPr>
        <w:rPr>
          <w:sz w:val="22"/>
          <w:szCs w:val="22"/>
        </w:rPr>
      </w:pPr>
    </w:p>
    <w:p w14:paraId="16454887" w14:textId="77777777" w:rsidR="006748E3" w:rsidRDefault="006748E3" w:rsidP="00434BA2">
      <w:pPr>
        <w:rPr>
          <w:sz w:val="22"/>
          <w:szCs w:val="22"/>
        </w:rPr>
      </w:pPr>
    </w:p>
    <w:p w14:paraId="38260DE1" w14:textId="77777777" w:rsidR="006748E3" w:rsidRDefault="006748E3" w:rsidP="00434BA2">
      <w:pPr>
        <w:rPr>
          <w:sz w:val="22"/>
          <w:szCs w:val="22"/>
        </w:rPr>
      </w:pPr>
    </w:p>
    <w:p w14:paraId="453ADF5E" w14:textId="77777777" w:rsidR="006748E3" w:rsidRDefault="006748E3" w:rsidP="00434BA2">
      <w:pPr>
        <w:rPr>
          <w:sz w:val="22"/>
          <w:szCs w:val="22"/>
        </w:rPr>
      </w:pPr>
    </w:p>
    <w:p w14:paraId="27DE53BD" w14:textId="77777777" w:rsidR="006748E3" w:rsidRDefault="006748E3" w:rsidP="00434BA2">
      <w:pPr>
        <w:rPr>
          <w:sz w:val="22"/>
          <w:szCs w:val="22"/>
        </w:rPr>
      </w:pPr>
    </w:p>
    <w:p w14:paraId="00277522" w14:textId="616E180E" w:rsidR="00956A8B" w:rsidRPr="00907D78" w:rsidRDefault="00956A8B" w:rsidP="0D148463">
      <w:pPr>
        <w:rPr>
          <w:sz w:val="22"/>
          <w:szCs w:val="22"/>
        </w:rPr>
      </w:pPr>
    </w:p>
    <w:sectPr w:rsidR="00956A8B" w:rsidRPr="00907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ACBA" w14:textId="77777777" w:rsidR="003708CE" w:rsidRDefault="003708CE" w:rsidP="006748E3">
      <w:r>
        <w:separator/>
      </w:r>
    </w:p>
  </w:endnote>
  <w:endnote w:type="continuationSeparator" w:id="0">
    <w:p w14:paraId="3A8D0387" w14:textId="77777777" w:rsidR="003708CE" w:rsidRDefault="003708CE" w:rsidP="0067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39DF" w14:textId="77777777" w:rsidR="003708CE" w:rsidRDefault="003708CE" w:rsidP="006748E3">
      <w:r>
        <w:separator/>
      </w:r>
    </w:p>
  </w:footnote>
  <w:footnote w:type="continuationSeparator" w:id="0">
    <w:p w14:paraId="2E42BB1C" w14:textId="77777777" w:rsidR="003708CE" w:rsidRDefault="003708CE" w:rsidP="006748E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qWwGr5i" int2:invalidationBookmarkName="" int2:hashCode="Rth8axFClpjKgh" int2:id="WvxH5fTt">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A2"/>
    <w:rsid w:val="00053BEE"/>
    <w:rsid w:val="0013603A"/>
    <w:rsid w:val="001C739E"/>
    <w:rsid w:val="003708CE"/>
    <w:rsid w:val="003F69E6"/>
    <w:rsid w:val="00434BA2"/>
    <w:rsid w:val="00441CF4"/>
    <w:rsid w:val="005F1657"/>
    <w:rsid w:val="006748E3"/>
    <w:rsid w:val="006E191A"/>
    <w:rsid w:val="00736637"/>
    <w:rsid w:val="00907D78"/>
    <w:rsid w:val="00951752"/>
    <w:rsid w:val="00956A8B"/>
    <w:rsid w:val="00A46936"/>
    <w:rsid w:val="00A6000F"/>
    <w:rsid w:val="00B25139"/>
    <w:rsid w:val="00B25C2E"/>
    <w:rsid w:val="00B7593C"/>
    <w:rsid w:val="00B9289B"/>
    <w:rsid w:val="00BB3BB8"/>
    <w:rsid w:val="00BB43AA"/>
    <w:rsid w:val="00CF3EAE"/>
    <w:rsid w:val="00D33CE5"/>
    <w:rsid w:val="00ED5BFF"/>
    <w:rsid w:val="00EE32FE"/>
    <w:rsid w:val="00F46071"/>
    <w:rsid w:val="00FB4516"/>
    <w:rsid w:val="02C63D87"/>
    <w:rsid w:val="02FC8BA0"/>
    <w:rsid w:val="03D9BB80"/>
    <w:rsid w:val="06C9DA4F"/>
    <w:rsid w:val="0D148463"/>
    <w:rsid w:val="13C58674"/>
    <w:rsid w:val="1743778E"/>
    <w:rsid w:val="1E617E18"/>
    <w:rsid w:val="1F9E0EB1"/>
    <w:rsid w:val="218EE716"/>
    <w:rsid w:val="2316B54A"/>
    <w:rsid w:val="2559EB32"/>
    <w:rsid w:val="26CED41C"/>
    <w:rsid w:val="278A501E"/>
    <w:rsid w:val="2B95A7EC"/>
    <w:rsid w:val="2E5A50D5"/>
    <w:rsid w:val="2F1143A6"/>
    <w:rsid w:val="318F524F"/>
    <w:rsid w:val="34B4D741"/>
    <w:rsid w:val="479E4287"/>
    <w:rsid w:val="482C4B43"/>
    <w:rsid w:val="488118A7"/>
    <w:rsid w:val="497E9EE3"/>
    <w:rsid w:val="4A2C5F50"/>
    <w:rsid w:val="4AD2FC77"/>
    <w:rsid w:val="4B325C11"/>
    <w:rsid w:val="50D72CBB"/>
    <w:rsid w:val="550E763B"/>
    <w:rsid w:val="5AB76604"/>
    <w:rsid w:val="5BD7A71B"/>
    <w:rsid w:val="63AD328C"/>
    <w:rsid w:val="68FD3B8E"/>
    <w:rsid w:val="6B3DE4D9"/>
    <w:rsid w:val="717030DA"/>
    <w:rsid w:val="727C2A86"/>
    <w:rsid w:val="73FC77FE"/>
    <w:rsid w:val="7A69F2D6"/>
    <w:rsid w:val="7E08D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D94D"/>
  <w15:chartTrackingRefBased/>
  <w15:docId w15:val="{7CF19A7B-E17C-4D62-9868-6F30F272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BA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34B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34B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34B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34BA2"/>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34BA2"/>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34BA2"/>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34BA2"/>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34BA2"/>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34BA2"/>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BA2"/>
    <w:rPr>
      <w:rFonts w:eastAsiaTheme="majorEastAsia" w:cstheme="majorBidi"/>
      <w:color w:val="272727" w:themeColor="text1" w:themeTint="D8"/>
    </w:rPr>
  </w:style>
  <w:style w:type="paragraph" w:styleId="Title">
    <w:name w:val="Title"/>
    <w:basedOn w:val="Normal"/>
    <w:next w:val="Normal"/>
    <w:link w:val="TitleChar"/>
    <w:uiPriority w:val="10"/>
    <w:qFormat/>
    <w:rsid w:val="00434B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B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34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BA2"/>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34BA2"/>
    <w:rPr>
      <w:i/>
      <w:iCs/>
      <w:color w:val="404040" w:themeColor="text1" w:themeTint="BF"/>
    </w:rPr>
  </w:style>
  <w:style w:type="paragraph" w:styleId="ListParagraph">
    <w:name w:val="List Paragraph"/>
    <w:basedOn w:val="Normal"/>
    <w:uiPriority w:val="34"/>
    <w:qFormat/>
    <w:rsid w:val="00434BA2"/>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434BA2"/>
    <w:rPr>
      <w:i/>
      <w:iCs/>
      <w:color w:val="0F4761" w:themeColor="accent1" w:themeShade="BF"/>
    </w:rPr>
  </w:style>
  <w:style w:type="paragraph" w:styleId="IntenseQuote">
    <w:name w:val="Intense Quote"/>
    <w:basedOn w:val="Normal"/>
    <w:next w:val="Normal"/>
    <w:link w:val="IntenseQuoteChar"/>
    <w:uiPriority w:val="30"/>
    <w:qFormat/>
    <w:rsid w:val="00434B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434BA2"/>
    <w:rPr>
      <w:i/>
      <w:iCs/>
      <w:color w:val="0F4761" w:themeColor="accent1" w:themeShade="BF"/>
    </w:rPr>
  </w:style>
  <w:style w:type="character" w:styleId="IntenseReference">
    <w:name w:val="Intense Reference"/>
    <w:basedOn w:val="DefaultParagraphFont"/>
    <w:uiPriority w:val="32"/>
    <w:qFormat/>
    <w:rsid w:val="00434BA2"/>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ptos" w:hAnsi="Aptos" w:cs="Aptos"/>
      <w:kern w:val="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748E3"/>
    <w:pPr>
      <w:tabs>
        <w:tab w:val="center" w:pos="4513"/>
        <w:tab w:val="right" w:pos="9026"/>
      </w:tabs>
    </w:pPr>
  </w:style>
  <w:style w:type="character" w:customStyle="1" w:styleId="HeaderChar">
    <w:name w:val="Header Char"/>
    <w:basedOn w:val="DefaultParagraphFont"/>
    <w:link w:val="Header"/>
    <w:uiPriority w:val="99"/>
    <w:rsid w:val="006748E3"/>
    <w:rPr>
      <w:rFonts w:ascii="Aptos" w:hAnsi="Aptos" w:cs="Aptos"/>
      <w:kern w:val="0"/>
    </w:rPr>
  </w:style>
  <w:style w:type="paragraph" w:styleId="Footer">
    <w:name w:val="footer"/>
    <w:basedOn w:val="Normal"/>
    <w:link w:val="FooterChar"/>
    <w:uiPriority w:val="99"/>
    <w:unhideWhenUsed/>
    <w:rsid w:val="006748E3"/>
    <w:pPr>
      <w:tabs>
        <w:tab w:val="center" w:pos="4513"/>
        <w:tab w:val="right" w:pos="9026"/>
      </w:tabs>
    </w:pPr>
  </w:style>
  <w:style w:type="character" w:customStyle="1" w:styleId="FooterChar">
    <w:name w:val="Footer Char"/>
    <w:basedOn w:val="DefaultParagraphFont"/>
    <w:link w:val="Footer"/>
    <w:uiPriority w:val="99"/>
    <w:rsid w:val="006748E3"/>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microsoft.com/office/2020/10/relationships/intelligence" Target="intelligence2.xml" /><Relationship Id="rId3" Type="http://schemas.openxmlformats.org/officeDocument/2006/relationships/customXml" Target="../customXml/item3.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C3722EC268648BDD2D71D7D8F3837" ma:contentTypeVersion="18" ma:contentTypeDescription="Create a new document." ma:contentTypeScope="" ma:versionID="542975abb7d7a1c29a124740adf0c6c2">
  <xsd:schema xmlns:xsd="http://www.w3.org/2001/XMLSchema" xmlns:xs="http://www.w3.org/2001/XMLSchema" xmlns:p="http://schemas.microsoft.com/office/2006/metadata/properties" xmlns:ns2="c97a1b25-bd6d-48e3-b928-a7b65e2069c5" xmlns:ns3="e0b45c89-96b2-4640-854f-ea6c4cdcd28a" targetNamespace="http://schemas.microsoft.com/office/2006/metadata/properties" ma:root="true" ma:fieldsID="fb1943ad95244a9d3550577c258e3728" ns2:_="" ns3:_="">
    <xsd:import namespace="c97a1b25-bd6d-48e3-b928-a7b65e2069c5"/>
    <xsd:import namespace="e0b45c89-96b2-4640-854f-ea6c4cdcd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a1b25-bd6d-48e3-b928-a7b65e206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1ff13-659e-435c-bac8-e73ba829fa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45c89-96b2-4640-854f-ea6c4cdcd2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f637c9-d2e6-4d85-88e3-8fc75b15249d}" ma:internalName="TaxCatchAll" ma:showField="CatchAllData" ma:web="e0b45c89-96b2-4640-854f-ea6c4cdcd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7a1b25-bd6d-48e3-b928-a7b65e2069c5">
      <Terms xmlns="http://schemas.microsoft.com/office/infopath/2007/PartnerControls"/>
    </lcf76f155ced4ddcb4097134ff3c332f>
    <TaxCatchAll xmlns="e0b45c89-96b2-4640-854f-ea6c4cdcd28a" xsi:nil="true"/>
  </documentManagement>
</p:properties>
</file>

<file path=customXml/itemProps1.xml><?xml version="1.0" encoding="utf-8"?>
<ds:datastoreItem xmlns:ds="http://schemas.openxmlformats.org/officeDocument/2006/customXml" ds:itemID="{A6C66646-8198-4A3C-AB35-77C5B6CD87EA}">
  <ds:schemaRefs>
    <ds:schemaRef ds:uri="http://schemas.microsoft.com/office/2006/metadata/contentType"/>
    <ds:schemaRef ds:uri="http://schemas.microsoft.com/office/2006/metadata/properties/metaAttributes"/>
    <ds:schemaRef ds:uri="http://www.w3.org/2000/xmlns/"/>
    <ds:schemaRef ds:uri="http://www.w3.org/2001/XMLSchema"/>
    <ds:schemaRef ds:uri="c97a1b25-bd6d-48e3-b928-a7b65e2069c5"/>
    <ds:schemaRef ds:uri="e0b45c89-96b2-4640-854f-ea6c4cdcd28a"/>
  </ds:schemaRefs>
</ds:datastoreItem>
</file>

<file path=customXml/itemProps2.xml><?xml version="1.0" encoding="utf-8"?>
<ds:datastoreItem xmlns:ds="http://schemas.openxmlformats.org/officeDocument/2006/customXml" ds:itemID="{C406F771-27D2-4037-9B31-5EC241A1A3F9}">
  <ds:schemaRefs>
    <ds:schemaRef ds:uri="http://schemas.microsoft.com/sharepoint/v3/contenttype/forms"/>
  </ds:schemaRefs>
</ds:datastoreItem>
</file>

<file path=customXml/itemProps3.xml><?xml version="1.0" encoding="utf-8"?>
<ds:datastoreItem xmlns:ds="http://schemas.openxmlformats.org/officeDocument/2006/customXml" ds:itemID="{A507C25D-7301-4247-98EF-F12530549AED}">
  <ds:schemaRefs>
    <ds:schemaRef ds:uri="http://schemas.microsoft.com/office/2006/metadata/properties"/>
    <ds:schemaRef ds:uri="http://www.w3.org/2000/xmlns/"/>
    <ds:schemaRef ds:uri="c97a1b25-bd6d-48e3-b928-a7b65e2069c5"/>
    <ds:schemaRef ds:uri="http://schemas.microsoft.com/office/infopath/2007/PartnerControls"/>
    <ds:schemaRef ds:uri="e0b45c89-96b2-4640-854f-ea6c4cdcd28a"/>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Gillon</dc:creator>
  <cp:keywords/>
  <dc:description/>
  <cp:lastModifiedBy>Natalie Mccarron</cp:lastModifiedBy>
  <cp:revision>2</cp:revision>
  <dcterms:created xsi:type="dcterms:W3CDTF">2025-08-05T22:22:00Z</dcterms:created>
  <dcterms:modified xsi:type="dcterms:W3CDTF">2025-08-05T22:22:00Z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0x0101006D6C3722EC268648BDD2D71D7D8F3837</vt:lpwstr>
  </property>
  <property fmtid="{D5CDD505-2E9C-101B-9397-08002B2CF9AE}" pid="3" name="MediaServiceImageTags">
    <vt:lpwstr/>
  </property>
</Properties>
</file>